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3B09" w:rsidRPr="00CF441C" w:rsidRDefault="00CF441C" w:rsidP="00CF44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223520</wp:posOffset>
                </wp:positionV>
                <wp:extent cx="53721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41C" w:rsidRPr="00A5120C" w:rsidRDefault="00CF441C" w:rsidP="00CF44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見　積　書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記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載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関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す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る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注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意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1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pt;margin-top:17.6pt;width:42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" fillcolor="#5b9bd5 [3204]" strokecolor="#1f4d78 [1604]" strokeweight="1pt">
                <v:textbox>
                  <w:txbxContent>
                    <w:p w:rsidR="00CF441C" w:rsidRPr="00A5120C" w:rsidRDefault="00CF441C" w:rsidP="00CF44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見　積　書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記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載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関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す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る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注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意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</w:t>
                      </w:r>
                      <w:r w:rsidRPr="00A51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51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416C" w:rsidRDefault="00F8416C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8416C" w:rsidRDefault="00F8416C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46738" w:rsidRDefault="00A46738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●被災前の状態に復旧することが大前提です。</w:t>
      </w:r>
    </w:p>
    <w:p w:rsidR="00FB5E76" w:rsidRDefault="003017A5" w:rsidP="003017A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断熱材や設備機器等のグレードアップは対象外となります。</w:t>
      </w:r>
    </w:p>
    <w:p w:rsidR="00A5120C" w:rsidRDefault="00A5120C" w:rsidP="00A5120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5120C" w:rsidRDefault="00A5120C" w:rsidP="00A5120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●床や壁の修理については、下地ともに修理するものが対象となりますので、その旨がわかるように記載してください。</w:t>
      </w:r>
    </w:p>
    <w:p w:rsidR="00FB5E76" w:rsidRDefault="003017A5" w:rsidP="00A5120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※押入やクローゼット</w:t>
      </w:r>
      <w:r w:rsidR="00FB5E76">
        <w:rPr>
          <w:rFonts w:ascii="HG丸ｺﾞｼｯｸM-PRO" w:eastAsia="HG丸ｺﾞｼｯｸM-PRO" w:hAnsi="HG丸ｺﾞｼｯｸM-PRO" w:hint="eastAsia"/>
          <w:sz w:val="24"/>
          <w:szCs w:val="24"/>
        </w:rPr>
        <w:t>の床壁・扉は対象外です。</w:t>
      </w:r>
    </w:p>
    <w:p w:rsidR="00A5120C" w:rsidRPr="003017A5" w:rsidRDefault="00A5120C" w:rsidP="00A467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46738" w:rsidRDefault="00A46738" w:rsidP="00A4673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●システムキッチンや便器等の設備機器を交換する場合は、変更前・変更後の型番</w:t>
      </w:r>
      <w:r w:rsidR="003017A5">
        <w:rPr>
          <w:rFonts w:ascii="HG丸ｺﾞｼｯｸM-PRO" w:eastAsia="HG丸ｺﾞｼｯｸM-PRO" w:hAnsi="HG丸ｺﾞｼｯｸM-PRO" w:hint="eastAsia"/>
          <w:sz w:val="24"/>
          <w:szCs w:val="24"/>
        </w:rPr>
        <w:t>やシリーズ名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を記載してください。</w:t>
      </w:r>
    </w:p>
    <w:p w:rsidR="00A46738" w:rsidRDefault="00A46738" w:rsidP="00A467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※変更前と同レベルのものとわかるようにしてください。</w:t>
      </w:r>
    </w:p>
    <w:p w:rsidR="00A5120C" w:rsidRDefault="00A5120C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441C" w:rsidRDefault="00CF441C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●修理するすべての内容を記載する必要はなく、上限額を超え</w:t>
      </w:r>
      <w:r w:rsidR="00B953DD">
        <w:rPr>
          <w:rFonts w:ascii="HG丸ｺﾞｼｯｸM-PRO" w:eastAsia="HG丸ｺﾞｼｯｸM-PRO" w:hAnsi="HG丸ｺﾞｼｯｸM-PRO" w:hint="eastAsia"/>
          <w:sz w:val="24"/>
          <w:szCs w:val="24"/>
        </w:rPr>
        <w:t>れば、記載する内容はそれだけで</w:t>
      </w:r>
      <w:r w:rsidR="00196F1B">
        <w:rPr>
          <w:rFonts w:ascii="HG丸ｺﾞｼｯｸM-PRO" w:eastAsia="HG丸ｺﾞｼｯｸM-PRO" w:hAnsi="HG丸ｺﾞｼｯｸM-PRO" w:hint="eastAsia"/>
          <w:sz w:val="24"/>
          <w:szCs w:val="24"/>
        </w:rPr>
        <w:t>構いません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441C" w:rsidRDefault="00CF441C" w:rsidP="00CF441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※写真についても、見積書に記載された内容の施工前・施工中・施工後が確認できれば問題ありません。</w:t>
      </w:r>
    </w:p>
    <w:p w:rsidR="00A5120C" w:rsidRDefault="00A5120C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441C" w:rsidRDefault="00CF441C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A46738">
        <w:rPr>
          <w:rFonts w:ascii="HG丸ｺﾞｼｯｸM-PRO" w:eastAsia="HG丸ｺﾞｼｯｸM-PRO" w:hAnsi="HG丸ｺﾞｼｯｸM-PRO" w:hint="eastAsia"/>
          <w:sz w:val="24"/>
          <w:szCs w:val="24"/>
        </w:rPr>
        <w:t>施工業者が２者以上となる場合は、施工業者ごとに見積書の作成が必要となります。</w:t>
      </w:r>
      <w:r w:rsidR="00E8107A">
        <w:rPr>
          <w:rFonts w:ascii="HG丸ｺﾞｼｯｸM-PRO" w:eastAsia="HG丸ｺﾞｼｯｸM-PRO" w:hAnsi="HG丸ｺﾞｼｯｸM-PRO" w:hint="eastAsia"/>
          <w:sz w:val="24"/>
          <w:szCs w:val="24"/>
        </w:rPr>
        <w:t>２者以降の見積書は</w:t>
      </w:r>
      <w:r w:rsidR="00A4673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5120C">
        <w:rPr>
          <w:rFonts w:ascii="HG丸ｺﾞｼｯｸM-PRO" w:eastAsia="HG丸ｺﾞｼｯｸM-PRO" w:hAnsi="HG丸ｺﾞｼｯｸM-PRO" w:hint="eastAsia"/>
          <w:sz w:val="24"/>
          <w:szCs w:val="24"/>
        </w:rPr>
        <w:t>静岡市ホームページより見積書をダウンロードしていただき、ご利用ください。ホームページをご利用できる環境にない方は、建築指導課へご連絡ください。</w:t>
      </w:r>
    </w:p>
    <w:p w:rsidR="00A5120C" w:rsidRDefault="00A5120C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0583" w:rsidRDefault="00C80583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★見積書様式（エクセル形式）を静岡市HP【応急修理該当ページ】に掲出しています。よろしければ、ご活用ください。</w:t>
      </w:r>
    </w:p>
    <w:p w:rsidR="00C80583" w:rsidRDefault="00C80583" w:rsidP="003E40F2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3017A5" w:rsidRDefault="003017A5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017A5" w:rsidRDefault="003017A5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017A5" w:rsidRDefault="003017A5" w:rsidP="00CF44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21DBF" w:rsidRPr="00576FBD" w:rsidRDefault="00A5120C" w:rsidP="00B21DBF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576FB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◆お問い合わせ先</w:t>
      </w:r>
      <w:r w:rsidR="00576FB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576FBD" w:rsidRPr="00576F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21DBF">
        <w:rPr>
          <w:rFonts w:ascii="HG丸ｺﾞｼｯｸM-PRO" w:eastAsia="HG丸ｺﾞｼｯｸM-PRO" w:hAnsi="HG丸ｺﾞｼｯｸM-PRO" w:hint="eastAsia"/>
          <w:szCs w:val="21"/>
        </w:rPr>
        <w:t>※</w:t>
      </w:r>
      <w:r w:rsidR="00B21DBF" w:rsidRPr="00576FBD">
        <w:rPr>
          <w:rFonts w:ascii="HG丸ｺﾞｼｯｸM-PRO" w:eastAsia="HG丸ｺﾞｼｯｸM-PRO" w:hAnsi="HG丸ｺﾞｼｯｸM-PRO" w:hint="eastAsia"/>
          <w:szCs w:val="21"/>
        </w:rPr>
        <w:t>詳細は、直接ご連絡又は静岡市ホームページをご覧ください。</w:t>
      </w:r>
    </w:p>
    <w:p w:rsidR="00576FBD" w:rsidRPr="00576FBD" w:rsidRDefault="00B21DBF" w:rsidP="00576FBD">
      <w:pPr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A5120C">
        <w:rPr>
          <w:noProof/>
        </w:rPr>
        <w:drawing>
          <wp:anchor distT="0" distB="0" distL="114300" distR="114300" simplePos="0" relativeHeight="251661312" behindDoc="0" locked="0" layoutInCell="1" allowOverlap="1" wp14:anchorId="324B6638" wp14:editId="119D38DB">
            <wp:simplePos x="0" y="0"/>
            <wp:positionH relativeFrom="margin">
              <wp:posOffset>4376420</wp:posOffset>
            </wp:positionH>
            <wp:positionV relativeFrom="paragraph">
              <wp:posOffset>154940</wp:posOffset>
            </wp:positionV>
            <wp:extent cx="923925" cy="9239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コード（ホームページ応急修理案内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FBD" w:rsidRPr="00576F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静岡市　建築指導課　</w:t>
      </w:r>
    </w:p>
    <w:p w:rsidR="00A5120C" w:rsidRPr="00B21DBF" w:rsidRDefault="00576FBD" w:rsidP="00576FBD">
      <w:pPr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B21DBF">
        <w:rPr>
          <w:rFonts w:ascii="HG丸ｺﾞｼｯｸM-PRO" w:eastAsia="HG丸ｺﾞｼｯｸM-PRO" w:hAnsi="HG丸ｺﾞｼｯｸM-PRO" w:hint="eastAsia"/>
          <w:sz w:val="20"/>
          <w:szCs w:val="20"/>
        </w:rPr>
        <w:t>〇審査係　　　電話221-1259</w:t>
      </w:r>
      <w:r w:rsidR="008373D4" w:rsidRPr="00B21D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21DBF">
        <w:rPr>
          <w:rFonts w:ascii="HG丸ｺﾞｼｯｸM-PRO" w:eastAsia="HG丸ｺﾞｼｯｸM-PRO" w:hAnsi="HG丸ｺﾞｼｯｸM-PRO" w:hint="eastAsia"/>
          <w:sz w:val="20"/>
          <w:szCs w:val="20"/>
        </w:rPr>
        <w:t>〇指導係　　　　電話221-1267</w:t>
      </w:r>
    </w:p>
    <w:p w:rsidR="00A5120C" w:rsidRPr="00B21DBF" w:rsidRDefault="00576FBD" w:rsidP="00576FBD">
      <w:pPr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B21DBF">
        <w:rPr>
          <w:rFonts w:ascii="HG丸ｺﾞｼｯｸM-PRO" w:eastAsia="HG丸ｺﾞｼｯｸM-PRO" w:hAnsi="HG丸ｺﾞｼｯｸM-PRO" w:hint="eastAsia"/>
          <w:sz w:val="20"/>
          <w:szCs w:val="20"/>
        </w:rPr>
        <w:t>〇安全推進係　電話221-1124　〇狭あい道路係　電話221-1238</w:t>
      </w:r>
    </w:p>
    <w:p w:rsidR="00A5120C" w:rsidRPr="00FB5E76" w:rsidRDefault="00D0332E" w:rsidP="00576FBD">
      <w:pPr>
        <w:spacing w:line="400" w:lineRule="exact"/>
        <w:ind w:firstLineChars="100" w:firstLine="210"/>
        <w:rPr>
          <w:rFonts w:ascii="Meiryo UI" w:eastAsia="Meiryo UI" w:hAnsi="Meiryo UI"/>
          <w:sz w:val="24"/>
          <w:szCs w:val="24"/>
        </w:rPr>
      </w:pPr>
      <w:hyperlink r:id="rId7" w:history="1">
        <w:r w:rsidR="00576FBD" w:rsidRPr="00750344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https://www.city.shizuoka.lg.jp/652_000111.html</w:t>
        </w:r>
      </w:hyperlink>
    </w:p>
    <w:sectPr w:rsidR="00A5120C" w:rsidRPr="00FB5E76" w:rsidSect="00A5120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F8" w:rsidRDefault="008E11F8" w:rsidP="00D43925">
      <w:r>
        <w:separator/>
      </w:r>
    </w:p>
  </w:endnote>
  <w:endnote w:type="continuationSeparator" w:id="0">
    <w:p w:rsidR="008E11F8" w:rsidRDefault="008E11F8" w:rsidP="00D4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F8" w:rsidRDefault="008E11F8" w:rsidP="00D43925">
      <w:r>
        <w:separator/>
      </w:r>
    </w:p>
  </w:footnote>
  <w:footnote w:type="continuationSeparator" w:id="0">
    <w:p w:rsidR="008E11F8" w:rsidRDefault="008E11F8" w:rsidP="00D4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1C"/>
    <w:rsid w:val="000A7962"/>
    <w:rsid w:val="00196F1B"/>
    <w:rsid w:val="003017A5"/>
    <w:rsid w:val="00343B09"/>
    <w:rsid w:val="00370CEB"/>
    <w:rsid w:val="003E40F2"/>
    <w:rsid w:val="00576FBD"/>
    <w:rsid w:val="007A70B2"/>
    <w:rsid w:val="008373D4"/>
    <w:rsid w:val="008E11F8"/>
    <w:rsid w:val="00A46738"/>
    <w:rsid w:val="00A5120C"/>
    <w:rsid w:val="00B21DBF"/>
    <w:rsid w:val="00B953DD"/>
    <w:rsid w:val="00C80583"/>
    <w:rsid w:val="00CF441C"/>
    <w:rsid w:val="00D0332E"/>
    <w:rsid w:val="00D43925"/>
    <w:rsid w:val="00E149B6"/>
    <w:rsid w:val="00E8107A"/>
    <w:rsid w:val="00F8416C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75188-65EA-4943-85A7-A6DE9EB2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0C"/>
    <w:pPr>
      <w:ind w:leftChars="400" w:left="840"/>
    </w:pPr>
  </w:style>
  <w:style w:type="character" w:styleId="a4">
    <w:name w:val="Hyperlink"/>
    <w:basedOn w:val="a0"/>
    <w:uiPriority w:val="99"/>
    <w:unhideWhenUsed/>
    <w:rsid w:val="00A5120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925"/>
  </w:style>
  <w:style w:type="paragraph" w:styleId="a7">
    <w:name w:val="footer"/>
    <w:basedOn w:val="a"/>
    <w:link w:val="a8"/>
    <w:uiPriority w:val="99"/>
    <w:unhideWhenUsed/>
    <w:rsid w:val="00D4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925"/>
  </w:style>
  <w:style w:type="paragraph" w:styleId="a9">
    <w:name w:val="Balloon Text"/>
    <w:basedOn w:val="a"/>
    <w:link w:val="aa"/>
    <w:uiPriority w:val="99"/>
    <w:semiHidden/>
    <w:unhideWhenUsed/>
    <w:rsid w:val="007A7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#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2023-02-06T12:27:00Z</cp:lastPrinted>
  <dcterms:created xsi:type="dcterms:W3CDTF">2023-03-30T05:10:00Z</dcterms:created>
  <dcterms:modified xsi:type="dcterms:W3CDTF">2023-03-30T05:10:00Z</dcterms:modified>
</cp:coreProperties>
</file>