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0E" w:rsidRPr="004D1C3D" w:rsidRDefault="0002630E" w:rsidP="0002630E">
      <w:pPr>
        <w:autoSpaceDE w:val="0"/>
        <w:autoSpaceDN w:val="0"/>
      </w:pPr>
      <w:r>
        <w:rPr>
          <w:rFonts w:hint="eastAsia"/>
        </w:rPr>
        <w:t xml:space="preserve">　　</w:t>
      </w:r>
      <w:r w:rsidRPr="004D1C3D">
        <w:rPr>
          <w:rFonts w:hint="eastAsia"/>
        </w:rPr>
        <w:t xml:space="preserve">　静岡市風しん抗体検査事業実施要綱</w:t>
      </w:r>
    </w:p>
    <w:p w:rsidR="0002630E" w:rsidRPr="004D1C3D" w:rsidRDefault="0002630E" w:rsidP="0002630E">
      <w:pPr>
        <w:autoSpaceDE w:val="0"/>
        <w:autoSpaceDN w:val="0"/>
      </w:pPr>
      <w:r w:rsidRPr="004D1C3D">
        <w:rPr>
          <w:rFonts w:hint="eastAsia"/>
        </w:rPr>
        <w:t xml:space="preserve">　（趣旨）</w:t>
      </w:r>
    </w:p>
    <w:p w:rsidR="0002630E" w:rsidRPr="004D1C3D" w:rsidRDefault="0002630E" w:rsidP="0002630E">
      <w:pPr>
        <w:autoSpaceDE w:val="0"/>
        <w:autoSpaceDN w:val="0"/>
        <w:ind w:left="202" w:hangingChars="100" w:hanging="202"/>
        <w:jc w:val="left"/>
        <w:rPr>
          <w:rFonts w:asciiTheme="minorEastAsia" w:hAnsiTheme="minorEastAsia"/>
        </w:rPr>
      </w:pPr>
      <w:r w:rsidRPr="004D1C3D">
        <w:rPr>
          <w:rFonts w:hint="eastAsia"/>
        </w:rPr>
        <w:t>第</w:t>
      </w:r>
      <w:r w:rsidRPr="004D1C3D">
        <w:rPr>
          <w:rFonts w:asciiTheme="minorEastAsia" w:hAnsiTheme="minorEastAsia" w:hint="eastAsia"/>
        </w:rPr>
        <w:t>１条　静岡市は、特定感染症検査等事業</w:t>
      </w:r>
      <w:r>
        <w:rPr>
          <w:rFonts w:asciiTheme="minorEastAsia" w:hAnsiTheme="minorEastAsia" w:hint="eastAsia"/>
        </w:rPr>
        <w:t>実施要綱</w:t>
      </w:r>
      <w:r w:rsidRPr="004D1C3D">
        <w:rPr>
          <w:rFonts w:asciiTheme="minorEastAsia" w:hAnsiTheme="minorEastAsia" w:hint="eastAsia"/>
        </w:rPr>
        <w:t>（平成</w:t>
      </w:r>
      <w:r>
        <w:rPr>
          <w:rFonts w:asciiTheme="minorEastAsia" w:hAnsiTheme="minorEastAsia" w:hint="eastAsia"/>
        </w:rPr>
        <w:t>14年３月27</w:t>
      </w:r>
      <w:r w:rsidRPr="004D1C3D">
        <w:rPr>
          <w:rFonts w:asciiTheme="minorEastAsia" w:hAnsiTheme="minorEastAsia" w:hint="eastAsia"/>
        </w:rPr>
        <w:t>日健発第</w:t>
      </w:r>
      <w:r>
        <w:rPr>
          <w:rFonts w:asciiTheme="minorEastAsia" w:hAnsiTheme="minorEastAsia" w:hint="eastAsia"/>
        </w:rPr>
        <w:t>0327012</w:t>
      </w:r>
      <w:r w:rsidRPr="004D1C3D">
        <w:rPr>
          <w:rFonts w:asciiTheme="minorEastAsia" w:hAnsiTheme="minorEastAsia" w:hint="eastAsia"/>
        </w:rPr>
        <w:t>号厚生労働省健康局長通知</w:t>
      </w:r>
      <w:r>
        <w:rPr>
          <w:rFonts w:asciiTheme="minorEastAsia" w:hAnsiTheme="minorEastAsia" w:hint="eastAsia"/>
        </w:rPr>
        <w:t>別紙</w:t>
      </w:r>
      <w:r w:rsidRPr="004D1C3D">
        <w:rPr>
          <w:rFonts w:asciiTheme="minorEastAsia" w:hAnsiTheme="minorEastAsia" w:hint="eastAsia"/>
        </w:rPr>
        <w:t>）に基づき風しん抗体検査事業</w:t>
      </w:r>
      <w:r>
        <w:rPr>
          <w:rFonts w:asciiTheme="minorEastAsia" w:hAnsiTheme="minorEastAsia" w:hint="eastAsia"/>
        </w:rPr>
        <w:t>及び緊急</w:t>
      </w:r>
      <w:r w:rsidRPr="004D1C3D">
        <w:rPr>
          <w:rFonts w:asciiTheme="minorEastAsia" w:hAnsiTheme="minorEastAsia" w:hint="eastAsia"/>
        </w:rPr>
        <w:t>風しん抗体検査事業（以下</w:t>
      </w:r>
      <w:r>
        <w:rPr>
          <w:rFonts w:asciiTheme="minorEastAsia" w:hAnsiTheme="minorEastAsia" w:hint="eastAsia"/>
        </w:rPr>
        <w:t>これらを</w:t>
      </w:r>
      <w:r w:rsidRPr="004D1C3D">
        <w:rPr>
          <w:rFonts w:asciiTheme="minorEastAsia" w:hAnsiTheme="minorEastAsia" w:hint="eastAsia"/>
        </w:rPr>
        <w:t>「事業」という。）</w:t>
      </w:r>
      <w:r>
        <w:t>を実施するものとし、その実施に関し必要な事項は、この要綱の定めるところによる。</w:t>
      </w:r>
    </w:p>
    <w:p w:rsidR="0002630E" w:rsidRPr="004D1C3D" w:rsidRDefault="0002630E" w:rsidP="0002630E">
      <w:pPr>
        <w:autoSpaceDE w:val="0"/>
        <w:autoSpaceDN w:val="0"/>
        <w:ind w:left="202" w:hangingChars="100" w:hanging="202"/>
        <w:jc w:val="left"/>
        <w:rPr>
          <w:rFonts w:asciiTheme="minorEastAsia" w:hAnsiTheme="minorEastAsia"/>
        </w:rPr>
      </w:pPr>
      <w:r w:rsidRPr="004D1C3D">
        <w:rPr>
          <w:rFonts w:asciiTheme="minorEastAsia" w:hAnsiTheme="minorEastAsia" w:hint="eastAsia"/>
        </w:rPr>
        <w:t xml:space="preserve">　（事業の対象者）</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第２条　事業の対象者は、</w:t>
      </w:r>
      <w:r>
        <w:rPr>
          <w:rFonts w:asciiTheme="minorEastAsia" w:hAnsiTheme="minorEastAsia" w:hint="eastAsia"/>
        </w:rPr>
        <w:t>市内に住所を有する者であって</w:t>
      </w:r>
      <w:r w:rsidRPr="004D1C3D">
        <w:rPr>
          <w:rFonts w:asciiTheme="minorEastAsia" w:hAnsiTheme="minorEastAsia" w:hint="eastAsia"/>
        </w:rPr>
        <w:t>、</w:t>
      </w:r>
      <w:r>
        <w:rPr>
          <w:rFonts w:asciiTheme="minorEastAsia" w:hAnsiTheme="minorEastAsia" w:hint="eastAsia"/>
        </w:rPr>
        <w:t>次の各号のいずれかに該当するもの</w:t>
      </w:r>
      <w:r w:rsidRPr="004D1C3D">
        <w:rPr>
          <w:rFonts w:asciiTheme="minorEastAsia" w:hAnsiTheme="minorEastAsia" w:hint="eastAsia"/>
        </w:rPr>
        <w:t>とする。ただし、過去に風</w:t>
      </w:r>
      <w:proofErr w:type="gramStart"/>
      <w:r w:rsidRPr="004D1C3D">
        <w:rPr>
          <w:rFonts w:asciiTheme="minorEastAsia" w:hAnsiTheme="minorEastAsia" w:hint="eastAsia"/>
        </w:rPr>
        <w:t>しんに係る</w:t>
      </w:r>
      <w:proofErr w:type="gramEnd"/>
      <w:r w:rsidRPr="004D1C3D">
        <w:rPr>
          <w:rFonts w:asciiTheme="minorEastAsia" w:hAnsiTheme="minorEastAsia" w:hint="eastAsia"/>
        </w:rPr>
        <w:t>抗体検査を受けた結果、十分な量の風しん</w:t>
      </w:r>
      <w:proofErr w:type="gramStart"/>
      <w:r w:rsidRPr="004D1C3D">
        <w:rPr>
          <w:rFonts w:asciiTheme="minorEastAsia" w:hAnsiTheme="minorEastAsia" w:hint="eastAsia"/>
        </w:rPr>
        <w:t>の</w:t>
      </w:r>
      <w:proofErr w:type="gramEnd"/>
      <w:r w:rsidRPr="004D1C3D">
        <w:rPr>
          <w:rFonts w:asciiTheme="minorEastAsia" w:hAnsiTheme="minorEastAsia" w:hint="eastAsia"/>
        </w:rPr>
        <w:t>抗体があることが判明し、当該予防接種を行う必要がないと認められる者</w:t>
      </w:r>
      <w:r>
        <w:rPr>
          <w:rFonts w:asciiTheme="minorEastAsia" w:hAnsiTheme="minorEastAsia" w:hint="eastAsia"/>
        </w:rPr>
        <w:t>は対象者としない。</w:t>
      </w:r>
    </w:p>
    <w:p w:rsidR="0002630E" w:rsidRPr="00C146A5" w:rsidRDefault="003347D4" w:rsidP="0002630E">
      <w:pPr>
        <w:autoSpaceDE w:val="0"/>
        <w:autoSpaceDN w:val="0"/>
        <w:ind w:left="405" w:hangingChars="200" w:hanging="405"/>
        <w:rPr>
          <w:rFonts w:asciiTheme="minorEastAsia" w:hAnsiTheme="minorEastAsia"/>
          <w:u w:val="single"/>
        </w:rPr>
      </w:pPr>
      <w:r>
        <w:rPr>
          <w:rFonts w:hint="eastAsia"/>
          <w:kern w:val="0"/>
        </w:rPr>
        <w:t>（１）妊娠を希望する者又はその配偶者</w:t>
      </w:r>
      <w:r w:rsidRPr="000177C9">
        <w:rPr>
          <w:rFonts w:hint="eastAsia"/>
          <w:kern w:val="0"/>
        </w:rPr>
        <w:t>若しくは事実上婚姻関係と同様の事情にある者若しくはこれに相当すると市長が認める者</w:t>
      </w:r>
    </w:p>
    <w:p w:rsidR="0002630E" w:rsidRPr="004D1C3D" w:rsidRDefault="0002630E" w:rsidP="0002630E">
      <w:pPr>
        <w:autoSpaceDE w:val="0"/>
        <w:autoSpaceDN w:val="0"/>
        <w:rPr>
          <w:rFonts w:asciiTheme="minorEastAsia" w:hAnsiTheme="minorEastAsia"/>
        </w:rPr>
      </w:pPr>
      <w:r>
        <w:rPr>
          <w:rFonts w:asciiTheme="minorEastAsia" w:hAnsiTheme="minorEastAsia" w:hint="eastAsia"/>
        </w:rPr>
        <w:t>（２）妊婦と</w:t>
      </w:r>
      <w:r w:rsidRPr="004D1C3D">
        <w:rPr>
          <w:rFonts w:asciiTheme="minorEastAsia" w:hAnsiTheme="minorEastAsia" w:hint="eastAsia"/>
        </w:rPr>
        <w:t>同居</w:t>
      </w:r>
      <w:r>
        <w:rPr>
          <w:rFonts w:asciiTheme="minorEastAsia" w:hAnsiTheme="minorEastAsia" w:hint="eastAsia"/>
        </w:rPr>
        <w:t>する</w:t>
      </w:r>
      <w:r w:rsidRPr="004D1C3D">
        <w:rPr>
          <w:rFonts w:asciiTheme="minorEastAsia" w:hAnsiTheme="minorEastAsia" w:hint="eastAsia"/>
        </w:rPr>
        <w:t>家族</w:t>
      </w:r>
      <w:bookmarkStart w:id="0" w:name="_GoBack"/>
      <w:bookmarkEnd w:id="0"/>
    </w:p>
    <w:p w:rsidR="0002630E" w:rsidRPr="004D1C3D" w:rsidRDefault="0002630E" w:rsidP="0002630E">
      <w:pPr>
        <w:autoSpaceDE w:val="0"/>
        <w:autoSpaceDN w:val="0"/>
        <w:rPr>
          <w:rFonts w:asciiTheme="minorEastAsia" w:hAnsiTheme="minorEastAsia"/>
        </w:rPr>
      </w:pPr>
      <w:r w:rsidRPr="004D1C3D">
        <w:rPr>
          <w:rFonts w:asciiTheme="minorEastAsia" w:hAnsiTheme="minorEastAsia" w:hint="eastAsia"/>
        </w:rPr>
        <w:t>（３）昭和37年４月２日から昭和54年４月１日までの間に生まれた男性</w:t>
      </w:r>
    </w:p>
    <w:p w:rsidR="0002630E" w:rsidRPr="004D1C3D" w:rsidRDefault="0002630E" w:rsidP="0002630E">
      <w:pPr>
        <w:autoSpaceDE w:val="0"/>
        <w:autoSpaceDN w:val="0"/>
        <w:rPr>
          <w:rFonts w:asciiTheme="minorEastAsia" w:hAnsiTheme="minorEastAsia"/>
        </w:rPr>
      </w:pPr>
      <w:r w:rsidRPr="004D1C3D">
        <w:rPr>
          <w:rFonts w:asciiTheme="minorEastAsia" w:hAnsiTheme="minorEastAsia" w:hint="eastAsia"/>
        </w:rPr>
        <w:t xml:space="preserve">　（実施方法）</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第３条　事業は、風しん</w:t>
      </w:r>
      <w:proofErr w:type="gramStart"/>
      <w:r>
        <w:rPr>
          <w:rFonts w:asciiTheme="minorEastAsia" w:hAnsiTheme="minorEastAsia" w:hint="eastAsia"/>
        </w:rPr>
        <w:t>の</w:t>
      </w:r>
      <w:proofErr w:type="gramEnd"/>
      <w:r w:rsidRPr="004D1C3D">
        <w:rPr>
          <w:rFonts w:asciiTheme="minorEastAsia" w:hAnsiTheme="minorEastAsia" w:hint="eastAsia"/>
        </w:rPr>
        <w:t>抗体検査に関し専門的知識を有する医師が所属し、</w:t>
      </w:r>
      <w:r>
        <w:rPr>
          <w:rFonts w:asciiTheme="minorEastAsia" w:hAnsiTheme="minorEastAsia" w:hint="eastAsia"/>
        </w:rPr>
        <w:t>抗体</w:t>
      </w:r>
      <w:r w:rsidRPr="004D1C3D">
        <w:rPr>
          <w:rFonts w:asciiTheme="minorEastAsia" w:hAnsiTheme="minorEastAsia" w:hint="eastAsia"/>
        </w:rPr>
        <w:t>検査の実施に必要な設備が整備された医療機関であって、市長が定める委託料について同意するもののうち市長が適当であると認めるものに委託して行う。</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２　市長は、前項の規定による委託に当たっては、対象者の利便に資するよう委託先の選定に配慮するものとする。</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 xml:space="preserve">　（実施期間）</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第４条　事業の実施期間は、通年とする。</w:t>
      </w:r>
    </w:p>
    <w:p w:rsidR="0002630E" w:rsidRPr="004D1C3D" w:rsidRDefault="0002630E" w:rsidP="0002630E">
      <w:pPr>
        <w:autoSpaceDE w:val="0"/>
        <w:autoSpaceDN w:val="0"/>
        <w:rPr>
          <w:rFonts w:asciiTheme="minorEastAsia" w:hAnsiTheme="minorEastAsia"/>
        </w:rPr>
      </w:pPr>
      <w:r w:rsidRPr="004D1C3D">
        <w:rPr>
          <w:rFonts w:asciiTheme="minorEastAsia" w:hAnsiTheme="minorEastAsia" w:hint="eastAsia"/>
        </w:rPr>
        <w:t xml:space="preserve">　（受託者の責務）</w:t>
      </w:r>
    </w:p>
    <w:p w:rsidR="0002630E" w:rsidRPr="004D1C3D" w:rsidRDefault="0002630E" w:rsidP="0002630E">
      <w:pPr>
        <w:autoSpaceDE w:val="0"/>
        <w:autoSpaceDN w:val="0"/>
        <w:ind w:left="202" w:hangingChars="100" w:hanging="202"/>
        <w:rPr>
          <w:rFonts w:asciiTheme="minorEastAsia" w:hAnsiTheme="minorEastAsia"/>
        </w:rPr>
      </w:pPr>
      <w:r w:rsidRPr="004D1C3D">
        <w:rPr>
          <w:rFonts w:asciiTheme="minorEastAsia" w:hAnsiTheme="minorEastAsia" w:hint="eastAsia"/>
        </w:rPr>
        <w:t>第５条　第３条第１項の規定による委託を受けて検査を実施する者は、その実施に当たり、関係法令（静岡市の条例、規則を含む。）</w:t>
      </w:r>
      <w:r>
        <w:rPr>
          <w:rFonts w:asciiTheme="minorEastAsia" w:hAnsiTheme="minorEastAsia" w:hint="eastAsia"/>
        </w:rPr>
        <w:t>及び事業の実施に</w:t>
      </w:r>
      <w:r w:rsidRPr="004D1C3D">
        <w:rPr>
          <w:rFonts w:asciiTheme="minorEastAsia" w:hAnsiTheme="minorEastAsia" w:hint="eastAsia"/>
        </w:rPr>
        <w:t>必要な市長の指示に従わなければならない。</w:t>
      </w:r>
    </w:p>
    <w:p w:rsidR="0002630E" w:rsidRPr="004D1C3D" w:rsidRDefault="0002630E" w:rsidP="0002630E">
      <w:pPr>
        <w:autoSpaceDE w:val="0"/>
        <w:autoSpaceDN w:val="0"/>
        <w:ind w:leftChars="100" w:left="202"/>
        <w:rPr>
          <w:rFonts w:asciiTheme="minorEastAsia" w:hAnsiTheme="minorEastAsia"/>
        </w:rPr>
      </w:pPr>
      <w:r w:rsidRPr="004D1C3D">
        <w:rPr>
          <w:rFonts w:asciiTheme="minorEastAsia" w:hAnsiTheme="minorEastAsia" w:hint="eastAsia"/>
        </w:rPr>
        <w:t>（雑則）</w:t>
      </w:r>
    </w:p>
    <w:p w:rsidR="0002630E" w:rsidRDefault="0002630E" w:rsidP="0002630E">
      <w:pPr>
        <w:autoSpaceDE w:val="0"/>
        <w:autoSpaceDN w:val="0"/>
        <w:rPr>
          <w:rFonts w:asciiTheme="minorEastAsia" w:hAnsiTheme="minorEastAsia"/>
        </w:rPr>
      </w:pPr>
      <w:r w:rsidRPr="004D1C3D">
        <w:rPr>
          <w:rFonts w:asciiTheme="minorEastAsia" w:hAnsiTheme="minorEastAsia" w:hint="eastAsia"/>
        </w:rPr>
        <w:t>第</w:t>
      </w:r>
      <w:r>
        <w:rPr>
          <w:rFonts w:asciiTheme="minorEastAsia" w:hAnsiTheme="minorEastAsia" w:hint="eastAsia"/>
        </w:rPr>
        <w:t>６条　この要綱に定めるもののほか、必要な事項は、</w:t>
      </w:r>
      <w:r w:rsidRPr="004D1C3D">
        <w:rPr>
          <w:rFonts w:asciiTheme="minorEastAsia" w:hAnsiTheme="minorEastAsia" w:hint="eastAsia"/>
        </w:rPr>
        <w:t>別に定める。</w:t>
      </w:r>
    </w:p>
    <w:p w:rsidR="0002630E" w:rsidRPr="004D1C3D" w:rsidRDefault="0002630E" w:rsidP="0002630E">
      <w:pPr>
        <w:autoSpaceDE w:val="0"/>
        <w:autoSpaceDN w:val="0"/>
        <w:ind w:firstLineChars="300" w:firstLine="607"/>
        <w:rPr>
          <w:rFonts w:asciiTheme="minorEastAsia" w:hAnsiTheme="minorEastAsia"/>
        </w:rPr>
      </w:pPr>
      <w:r w:rsidRPr="004D1C3D">
        <w:rPr>
          <w:rFonts w:asciiTheme="minorEastAsia" w:hAnsiTheme="minorEastAsia" w:hint="eastAsia"/>
        </w:rPr>
        <w:t>附　則</w:t>
      </w:r>
    </w:p>
    <w:p w:rsidR="0002630E" w:rsidRPr="004D1C3D" w:rsidRDefault="0002630E" w:rsidP="0002630E">
      <w:pPr>
        <w:autoSpaceDE w:val="0"/>
        <w:autoSpaceDN w:val="0"/>
        <w:ind w:firstLineChars="100" w:firstLine="202"/>
        <w:rPr>
          <w:rFonts w:asciiTheme="minorEastAsia" w:hAnsiTheme="minorEastAsia"/>
        </w:rPr>
      </w:pPr>
      <w:r w:rsidRPr="004D1C3D">
        <w:rPr>
          <w:rFonts w:asciiTheme="minorEastAsia" w:hAnsiTheme="minorEastAsia" w:hint="eastAsia"/>
        </w:rPr>
        <w:t>この要綱は、平成31年３月１日から施行する。</w:t>
      </w:r>
    </w:p>
    <w:p w:rsidR="0002630E" w:rsidRPr="004D1C3D" w:rsidRDefault="0002630E" w:rsidP="0002630E">
      <w:pPr>
        <w:autoSpaceDE w:val="0"/>
        <w:autoSpaceDN w:val="0"/>
        <w:ind w:firstLineChars="300" w:firstLine="607"/>
        <w:rPr>
          <w:rFonts w:asciiTheme="minorEastAsia" w:hAnsiTheme="minorEastAsia"/>
        </w:rPr>
      </w:pPr>
      <w:r w:rsidRPr="004D1C3D">
        <w:rPr>
          <w:rFonts w:asciiTheme="minorEastAsia" w:hAnsiTheme="minorEastAsia" w:hint="eastAsia"/>
        </w:rPr>
        <w:t>附　則</w:t>
      </w:r>
    </w:p>
    <w:p w:rsidR="0002630E" w:rsidRPr="004D1C3D" w:rsidRDefault="0002630E" w:rsidP="0002630E">
      <w:pPr>
        <w:autoSpaceDE w:val="0"/>
        <w:autoSpaceDN w:val="0"/>
        <w:ind w:firstLineChars="100" w:firstLine="202"/>
        <w:rPr>
          <w:rFonts w:asciiTheme="minorEastAsia" w:hAnsiTheme="minorEastAsia"/>
        </w:rPr>
      </w:pPr>
      <w:r>
        <w:rPr>
          <w:rFonts w:asciiTheme="minorEastAsia" w:hAnsiTheme="minorEastAsia" w:hint="eastAsia"/>
        </w:rPr>
        <w:t>この要綱は、令和４</w:t>
      </w:r>
      <w:r w:rsidRPr="004D1C3D">
        <w:rPr>
          <w:rFonts w:asciiTheme="minorEastAsia" w:hAnsiTheme="minorEastAsia" w:hint="eastAsia"/>
        </w:rPr>
        <w:t>年</w:t>
      </w:r>
      <w:r>
        <w:rPr>
          <w:rFonts w:asciiTheme="minorEastAsia" w:hAnsiTheme="minorEastAsia" w:hint="eastAsia"/>
        </w:rPr>
        <w:t>４</w:t>
      </w:r>
      <w:r w:rsidRPr="004D1C3D">
        <w:rPr>
          <w:rFonts w:asciiTheme="minorEastAsia" w:hAnsiTheme="minorEastAsia" w:hint="eastAsia"/>
        </w:rPr>
        <w:t>月１日から施行する。</w:t>
      </w:r>
    </w:p>
    <w:p w:rsidR="00B45928" w:rsidRPr="0002630E" w:rsidRDefault="00B45928"/>
    <w:sectPr w:rsidR="00B45928" w:rsidRPr="0002630E" w:rsidSect="009A2F69">
      <w:pgSz w:w="11906" w:h="16838" w:code="9"/>
      <w:pgMar w:top="1418" w:right="1701" w:bottom="1418" w:left="1701" w:header="851" w:footer="992" w:gutter="0"/>
      <w:cols w:space="425"/>
      <w:docGrid w:type="linesAndChars" w:linePitch="424"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0E"/>
    <w:rsid w:val="000177C9"/>
    <w:rsid w:val="0002630E"/>
    <w:rsid w:val="003347D4"/>
    <w:rsid w:val="00B45928"/>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EF3BEB-01AF-4647-90B6-C743ED8C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萌</dc:creator>
  <cp:keywords/>
  <dc:description/>
  <cp:lastModifiedBy>伊藤　萌</cp:lastModifiedBy>
  <cp:revision>4</cp:revision>
  <dcterms:created xsi:type="dcterms:W3CDTF">2022-06-09T02:34:00Z</dcterms:created>
  <dcterms:modified xsi:type="dcterms:W3CDTF">2022-06-27T06:13:00Z</dcterms:modified>
</cp:coreProperties>
</file>