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w w:val="200"/>
        </w:rPr>
        <w:t>令和５年度 結核健康診断報告書</w:t>
      </w:r>
    </w:p>
    <w:p>
      <w:pPr>
        <w:pStyle w:val="Style22"/>
        <w:rPr>
          <w:rFonts w:ascii="ＭＳ 明朝" w:hAnsi="ＭＳ 明朝"/>
          <w:sz w:val="24"/>
          <w:szCs w:val="24"/>
        </w:rPr>
      </w:pPr>
      <w:r>
        <w:rPr>
          <w:rFonts w:ascii="ＭＳ 明朝" w:hAnsi="ＭＳ 明朝"/>
          <w:sz w:val="24"/>
          <w:szCs w:val="24"/>
        </w:rPr>
      </w:r>
    </w:p>
    <w:p>
      <w:pPr>
        <w:pStyle w:val="Style22"/>
        <w:rPr>
          <w:spacing w:val="0"/>
          <w:sz w:val="24"/>
          <w:szCs w:val="24"/>
        </w:rPr>
      </w:pPr>
      <w:r>
        <w:rPr>
          <w:rFonts w:ascii="ＭＳ 明朝" w:hAnsi="ＭＳ 明朝"/>
          <w:sz w:val="24"/>
          <w:szCs w:val="24"/>
        </w:rPr>
        <w:t>（宛先）静岡市保健所長</w:t>
      </w:r>
    </w:p>
    <w:p>
      <w:pPr>
        <w:pStyle w:val="Style22"/>
        <w:ind w:right="106" w:hanging="0"/>
        <w:jc w:val="right"/>
        <w:rPr>
          <w:rFonts w:ascii="ＭＳ 明朝" w:hAnsi="ＭＳ 明朝"/>
          <w:u w:val="single" w:color="000000"/>
        </w:rPr>
      </w:pPr>
      <w:r>
        <w:rPr>
          <w:rFonts w:ascii="ＭＳ 明朝" w:hAnsi="ＭＳ 明朝"/>
        </w:rPr>
        <w:t>報告年月日　</w:t>
      </w:r>
      <w:r>
        <w:rPr>
          <w:rFonts w:ascii="ＭＳ 明朝" w:hAnsi="ＭＳ 明朝"/>
          <w:u w:val="single" w:color="000000"/>
        </w:rPr>
        <w:t>　　　年　　月　　日</w:t>
      </w:r>
    </w:p>
    <w:p>
      <w:pPr>
        <w:pStyle w:val="Style22"/>
        <w:ind w:right="106" w:hanging="0"/>
        <w:jc w:val="right"/>
        <w:rPr>
          <w:spacing w:val="0"/>
        </w:rPr>
      </w:pPr>
      <w:r>
        <w:rPr>
          <w:spacing w:val="0"/>
        </w:rPr>
      </w:r>
    </w:p>
    <w:p>
      <w:pPr>
        <w:pStyle w:val="Style22"/>
        <w:rPr>
          <w:spacing w:val="0"/>
          <w:sz w:val="24"/>
          <w:szCs w:val="24"/>
        </w:rPr>
      </w:pPr>
      <w:r>
        <w:rPr>
          <w:rFonts w:ascii="ＭＳ 明朝" w:hAnsi="ＭＳ 明朝"/>
          <w:sz w:val="24"/>
          <w:szCs w:val="24"/>
        </w:rPr>
        <w:t>（施設入所者用）</w:t>
      </w:r>
    </w:p>
    <w:p>
      <w:pPr>
        <w:pStyle w:val="Style22"/>
        <w:spacing w:lineRule="exact" w:line="105"/>
        <w:rPr>
          <w:spacing w:val="0"/>
        </w:rPr>
      </w:pPr>
      <w:r>
        <w:rPr>
          <w:spacing w:val="0"/>
        </w:rPr>
      </w:r>
    </w:p>
    <w:tbl>
      <w:tblPr>
        <w:tblW w:w="9434" w:type="dxa"/>
        <w:jc w:val="left"/>
        <w:tblInd w:w="-5" w:type="dxa"/>
        <w:tblLayout w:type="fixed"/>
        <w:tblCellMar>
          <w:top w:w="0" w:type="dxa"/>
          <w:left w:w="13" w:type="dxa"/>
          <w:bottom w:w="0" w:type="dxa"/>
          <w:right w:w="13" w:type="dxa"/>
        </w:tblCellMar>
        <w:tblLook w:firstRow="0" w:noVBand="0" w:lastRow="0" w:firstColumn="0" w:lastColumn="0" w:noHBand="0" w:val="0000"/>
      </w:tblPr>
      <w:tblGrid>
        <w:gridCol w:w="514"/>
        <w:gridCol w:w="2241"/>
        <w:gridCol w:w="2757"/>
        <w:gridCol w:w="3921"/>
      </w:tblGrid>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rFonts w:ascii="ＭＳ 明朝" w:hAnsi="ＭＳ 明朝"/>
                <w:spacing w:val="0"/>
              </w:rPr>
            </w:pPr>
            <w:r>
              <w:rPr>
                <w:rFonts w:ascii="ＭＳ 明朝" w:hAnsi="ＭＳ 明朝"/>
                <w:spacing w:val="0"/>
              </w:rPr>
              <w:t xml:space="preserve"> </w:t>
            </w:r>
            <w:r>
              <w:rPr>
                <w:rFonts w:ascii="ＭＳ 明朝" w:hAnsi="ＭＳ 明朝"/>
                <w:spacing w:val="240"/>
              </w:rPr>
              <w:t>施設名</w:t>
            </w:r>
            <w:r>
              <w:rPr>
                <w:rFonts w:ascii="ＭＳ 明朝" w:hAnsi="ＭＳ 明朝"/>
                <w:spacing w:val="15"/>
              </w:rPr>
              <w:t>称</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rFonts w:ascii="ＭＳ 明朝" w:hAnsi="ＭＳ 明朝"/>
                <w:spacing w:val="0"/>
              </w:rPr>
            </w:pPr>
            <w:r>
              <w:rPr>
                <w:rFonts w:ascii="ＭＳ 明朝" w:hAnsi="ＭＳ 明朝"/>
                <w:spacing w:val="0"/>
              </w:rPr>
              <w:t xml:space="preserve"> </w:t>
            </w:r>
            <w:r>
              <w:rPr>
                <w:rFonts w:ascii="ＭＳ 明朝" w:hAnsi="ＭＳ 明朝"/>
                <w:spacing w:val="105"/>
              </w:rPr>
              <w:t>施設の所在</w:t>
            </w:r>
            <w:r>
              <w:rPr>
                <w:rFonts w:ascii="ＭＳ 明朝" w:hAnsi="ＭＳ 明朝"/>
                <w:spacing w:val="0"/>
              </w:rPr>
              <w:t>地</w:t>
            </w:r>
          </w:p>
        </w:tc>
        <w:tc>
          <w:tcPr>
            <w:tcW w:w="6678" w:type="dxa"/>
            <w:gridSpan w:val="2"/>
            <w:tcBorders>
              <w:top w:val="single" w:sz="4" w:space="0" w:color="000000"/>
              <w:bottom w:val="single" w:sz="4" w:space="0" w:color="000000"/>
              <w:right w:val="single" w:sz="4" w:space="0" w:color="000000"/>
            </w:tcBorders>
            <w:shd w:color="auto" w:fill="auto" w:val="clear"/>
          </w:tcPr>
          <w:p>
            <w:pPr>
              <w:pStyle w:val="Style22"/>
              <w:widowControl w:val="false"/>
              <w:spacing w:before="229" w:after="0"/>
              <w:rPr>
                <w:spacing w:val="0"/>
              </w:rPr>
            </w:pPr>
            <w:r>
              <w:rPr>
                <w:spacing w:val="0"/>
              </w:rPr>
              <w:t>　　　　　　　　　　　　　　　　　　　電話</w:t>
            </w:r>
          </w:p>
        </w:tc>
      </w:tr>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spacing w:val="0"/>
              </w:rPr>
            </w:pPr>
            <w:r>
              <w:rPr>
                <w:rFonts w:ascii="ＭＳ 明朝" w:hAnsi="ＭＳ 明朝"/>
                <w:spacing w:val="180"/>
              </w:rPr>
              <w:t>実施年月</w:t>
            </w:r>
            <w:r>
              <w:rPr>
                <w:rFonts w:ascii="ＭＳ 明朝" w:hAnsi="ＭＳ 明朝"/>
                <w:spacing w:val="15"/>
              </w:rPr>
              <w:t>日</w:t>
            </w:r>
          </w:p>
        </w:tc>
        <w:tc>
          <w:tcPr>
            <w:tcW w:w="6678" w:type="dxa"/>
            <w:gridSpan w:val="2"/>
            <w:tcBorders>
              <w:top w:val="single" w:sz="4" w:space="0" w:color="000000"/>
              <w:right w:val="single" w:sz="4" w:space="0" w:color="000000"/>
            </w:tcBorders>
          </w:tcPr>
          <w:p>
            <w:pPr>
              <w:pStyle w:val="Style22"/>
              <w:widowControl w:val="false"/>
              <w:spacing w:before="229" w:after="0"/>
              <w:rPr>
                <w:spacing w:val="0"/>
              </w:rPr>
            </w:pPr>
            <w:r>
              <w:rPr>
                <w:rFonts w:cs="Times New Roman" w:eastAsia="Times New Roman"/>
                <w:spacing w:val="0"/>
              </w:rPr>
              <w:t xml:space="preserve">  </w:t>
            </w:r>
            <w:r>
              <w:rPr>
                <w:rFonts w:ascii="ＭＳ 明朝" w:hAnsi="ＭＳ 明朝"/>
              </w:rPr>
              <w:t xml:space="preserve">　　 　年　 　月　 　日 </w:t>
            </w:r>
            <w:r>
              <w:rPr>
                <w:rFonts w:ascii="ＭＳ 明朝" w:hAnsi="ＭＳ 明朝"/>
                <w:sz w:val="28"/>
              </w:rPr>
              <w:t>（</w:t>
            </w:r>
            <w:r>
              <w:rPr>
                <w:rFonts w:ascii="ＭＳ 明朝" w:hAnsi="ＭＳ 明朝"/>
              </w:rPr>
              <w:t xml:space="preserve">～ 　　　　 年　 　月　 　日 </w:t>
            </w:r>
            <w:r>
              <w:rPr>
                <w:rFonts w:ascii="ＭＳ 明朝" w:hAnsi="ＭＳ 明朝"/>
                <w:sz w:val="28"/>
              </w:rPr>
              <w:t>)</w:t>
            </w:r>
          </w:p>
        </w:tc>
      </w:tr>
      <w:tr>
        <w:trPr>
          <w:trHeight w:val="737" w:hRule="exact"/>
        </w:trPr>
        <w:tc>
          <w:tcPr>
            <w:tcW w:w="2755" w:type="dxa"/>
            <w:gridSpan w:val="2"/>
            <w:tcBorders>
              <w:left w:val="single" w:sz="4" w:space="0" w:color="000000"/>
              <w:bottom w:val="single" w:sz="4" w:space="0" w:color="000000"/>
            </w:tcBorders>
            <w:vAlign w:val="center"/>
          </w:tcPr>
          <w:p>
            <w:pPr>
              <w:pStyle w:val="Style22"/>
              <w:widowControl w:val="false"/>
              <w:jc w:val="center"/>
              <w:rPr>
                <w:spacing w:val="0"/>
              </w:rPr>
            </w:pPr>
            <w:r>
              <w:rPr>
                <w:rFonts w:ascii="ＭＳ 明朝" w:hAnsi="ＭＳ 明朝"/>
                <w:spacing w:val="270"/>
              </w:rPr>
              <w:t>対象者</w:t>
            </w:r>
            <w:r>
              <w:rPr>
                <w:rFonts w:ascii="ＭＳ 明朝" w:hAnsi="ＭＳ 明朝"/>
                <w:spacing w:val="30"/>
              </w:rPr>
              <w:t>数</w:t>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jc w:val="right"/>
              <w:rPr>
                <w:sz w:val="18"/>
                <w:szCs w:val="18"/>
              </w:rPr>
            </w:pPr>
            <w:r>
              <w:rPr>
                <w:sz w:val="18"/>
                <w:szCs w:val="18"/>
              </w:rPr>
              <w:t>（うち</w:t>
            </w:r>
            <w:r>
              <w:rPr>
                <w:sz w:val="18"/>
                <w:szCs w:val="18"/>
              </w:rPr>
              <w:t>65</w:t>
            </w:r>
            <w:r>
              <w:rPr>
                <w:sz w:val="18"/>
                <w:szCs w:val="18"/>
              </w:rPr>
              <w:t>歳以上）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rFonts w:ascii="ＭＳ 明朝" w:hAnsi="ＭＳ 明朝"/>
              </w:rPr>
            </w:pPr>
            <w:r>
              <w:rPr>
                <w:rFonts w:ascii="ＭＳ 明朝" w:hAnsi="ＭＳ 明朝"/>
              </w:rPr>
              <w:t>全入所者数を記入。</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ind w:left="113" w:right="113" w:hanging="0"/>
              <w:jc w:val="center"/>
              <w:rPr>
                <w:spacing w:val="0"/>
              </w:rPr>
            </w:pPr>
            <w:r>
              <w:rPr>
                <w:spacing w:val="0"/>
              </w:rPr>
              <w:t>受診者数</w:t>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間接撮影</w:t>
            </w:r>
          </w:p>
        </w:tc>
        <w:tc>
          <w:tcPr>
            <w:tcW w:w="2757" w:type="dxa"/>
            <w:tcBorders>
              <w:left w:val="single" w:sz="4" w:space="0" w:color="000000"/>
              <w:bottom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rPr>
                <w:sz w:val="18"/>
                <w:szCs w:val="18"/>
              </w:rPr>
            </w:pPr>
            <w:r>
              <w:rPr>
                <w:sz w:val="18"/>
                <w:szCs w:val="18"/>
              </w:rPr>
              <w:t>（うち</w:t>
            </w:r>
            <w:r>
              <w:rPr>
                <w:sz w:val="18"/>
                <w:szCs w:val="18"/>
              </w:rPr>
              <w:t>65</w:t>
            </w:r>
            <w:r>
              <w:rPr>
                <w:sz w:val="18"/>
                <w:szCs w:val="18"/>
              </w:rPr>
              <w:t>歳以上）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間接撮影で胸部</w:t>
            </w:r>
            <w:r>
              <w:rPr>
                <w:spacing w:val="0"/>
              </w:rPr>
              <w:t>X</w:t>
            </w:r>
            <w:r>
              <w:rPr>
                <w:spacing w:val="0"/>
              </w:rPr>
              <w:t>線撮影を実施した人数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jc w:val="center"/>
              <w:rPr>
                <w:spacing w:val="0"/>
              </w:rPr>
            </w:pPr>
            <w:r>
              <w:rPr>
                <w:spacing w:val="0"/>
              </w:rPr>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直接撮影</w:t>
            </w:r>
          </w:p>
        </w:tc>
        <w:tc>
          <w:tcPr>
            <w:tcW w:w="2757" w:type="dxa"/>
            <w:tcBorders>
              <w:left w:val="single" w:sz="4" w:space="0" w:color="000000"/>
              <w:bottom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jc w:val="right"/>
              <w:rPr>
                <w:sz w:val="18"/>
                <w:szCs w:val="18"/>
              </w:rPr>
            </w:pPr>
            <w:r>
              <w:rPr>
                <w:sz w:val="18"/>
                <w:szCs w:val="18"/>
              </w:rPr>
              <w:t>（うち</w:t>
            </w:r>
            <w:r>
              <w:rPr>
                <w:sz w:val="18"/>
                <w:szCs w:val="18"/>
              </w:rPr>
              <w:t>65</w:t>
            </w:r>
            <w:r>
              <w:rPr>
                <w:sz w:val="18"/>
                <w:szCs w:val="18"/>
              </w:rPr>
              <w:t>歳以上）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デジタル撮影を含む直接撮影で胸部</w:t>
            </w:r>
            <w:r>
              <w:rPr>
                <w:spacing w:val="0"/>
              </w:rPr>
              <w:t>X</w:t>
            </w:r>
            <w:r>
              <w:rPr>
                <w:spacing w:val="0"/>
              </w:rPr>
              <w:t>線撮影を実施した人数</w:t>
            </w:r>
          </w:p>
        </w:tc>
      </w:tr>
      <w:tr>
        <w:trPr>
          <w:trHeight w:val="737" w:hRule="exact"/>
        </w:trPr>
        <w:tc>
          <w:tcPr>
            <w:tcW w:w="2755" w:type="dxa"/>
            <w:gridSpan w:val="2"/>
            <w:tcBorders>
              <w:left w:val="single" w:sz="4" w:space="0" w:color="000000"/>
            </w:tcBorders>
            <w:vAlign w:val="center"/>
          </w:tcPr>
          <w:p>
            <w:pPr>
              <w:pStyle w:val="Style22"/>
              <w:widowControl w:val="false"/>
              <w:jc w:val="center"/>
              <w:rPr>
                <w:spacing w:val="0"/>
              </w:rPr>
            </w:pPr>
            <w:r>
              <w:rPr>
                <w:rFonts w:ascii="ＭＳ 明朝" w:hAnsi="ＭＳ 明朝"/>
                <w:spacing w:val="120"/>
              </w:rPr>
              <w:t>喀痰検査者</w:t>
            </w:r>
            <w:r>
              <w:rPr>
                <w:rFonts w:ascii="ＭＳ 明朝" w:hAnsi="ＭＳ 明朝"/>
                <w:spacing w:val="30"/>
              </w:rPr>
              <w:t>数</w:t>
            </w:r>
          </w:p>
        </w:tc>
        <w:tc>
          <w:tcPr>
            <w:tcW w:w="2757" w:type="dxa"/>
            <w:tcBorders>
              <w:left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rPr>
                <w:sz w:val="18"/>
                <w:szCs w:val="18"/>
              </w:rPr>
            </w:pPr>
            <w:r>
              <w:rPr>
                <w:sz w:val="18"/>
                <w:szCs w:val="18"/>
              </w:rPr>
              <w:t>（うち</w:t>
            </w:r>
            <w:r>
              <w:rPr>
                <w:sz w:val="18"/>
                <w:szCs w:val="18"/>
              </w:rPr>
              <w:t>65</w:t>
            </w:r>
            <w:r>
              <w:rPr>
                <w:sz w:val="18"/>
                <w:szCs w:val="18"/>
              </w:rPr>
              <w:t>歳以上）           人</w:t>
            </w:r>
          </w:p>
        </w:tc>
        <w:tc>
          <w:tcPr>
            <w:tcW w:w="3921" w:type="dxa"/>
            <w:tcBorders>
              <w:right w:val="single" w:sz="4" w:space="0" w:color="000000"/>
            </w:tcBorders>
            <w:vAlign w:val="center"/>
          </w:tcPr>
          <w:p>
            <w:pPr>
              <w:pStyle w:val="Style22"/>
              <w:widowControl w:val="false"/>
              <w:spacing w:lineRule="exact" w:line="240"/>
              <w:rPr>
                <w:spacing w:val="0"/>
              </w:rPr>
            </w:pPr>
            <w:r>
              <w:rPr>
                <w:rFonts w:ascii="ＭＳ 明朝" w:hAnsi="ＭＳ 明朝"/>
              </w:rPr>
              <w:t>精密検査者のうち喀痰検査を実施した数</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spacing w:lineRule="exact" w:line="40" w:beforeAutospacing="1" w:afterAutospacing="1"/>
              <w:ind w:left="113" w:right="113" w:hanging="0"/>
              <w:jc w:val="center"/>
              <w:rPr>
                <w:spacing w:val="0"/>
              </w:rPr>
            </w:pPr>
            <w:r>
              <w:rPr>
                <w:rFonts w:ascii="ＭＳ 明朝" w:hAnsi="ＭＳ 明朝"/>
              </w:rPr>
              <w:t>被発見者数</w:t>
            </w:r>
          </w:p>
        </w:tc>
        <w:tc>
          <w:tcPr>
            <w:tcW w:w="224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spacing w:val="210"/>
              </w:rPr>
              <w:t>結核患</w:t>
            </w:r>
            <w:r>
              <w:rPr>
                <w:rFonts w:ascii="ＭＳ 明朝" w:hAnsi="ＭＳ 明朝"/>
                <w:spacing w:val="15"/>
              </w:rPr>
              <w:t>者</w:t>
            </w:r>
          </w:p>
        </w:tc>
        <w:tc>
          <w:tcPr>
            <w:tcW w:w="2757" w:type="dxa"/>
            <w:tcBorders>
              <w:top w:val="single" w:sz="4" w:space="0" w:color="000000"/>
              <w:bottom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jc w:val="right"/>
              <w:rPr>
                <w:sz w:val="18"/>
                <w:szCs w:val="18"/>
              </w:rPr>
            </w:pPr>
            <w:r>
              <w:rPr>
                <w:sz w:val="18"/>
                <w:szCs w:val="18"/>
              </w:rPr>
              <w:t>（うち</w:t>
            </w:r>
            <w:r>
              <w:rPr>
                <w:sz w:val="18"/>
                <w:szCs w:val="18"/>
              </w:rPr>
              <w:t>65</w:t>
            </w:r>
            <w:r>
              <w:rPr>
                <w:sz w:val="18"/>
                <w:szCs w:val="18"/>
              </w:rPr>
              <w:t>歳以上）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精密検査の結果、結核患者と診断された</w:t>
            </w:r>
          </w:p>
          <w:p>
            <w:pPr>
              <w:pStyle w:val="Style22"/>
              <w:widowControl w:val="false"/>
              <w:spacing w:lineRule="exact" w:line="240"/>
              <w:rPr>
                <w:spacing w:val="0"/>
              </w:rPr>
            </w:pPr>
            <w:r>
              <w:rPr>
                <w:rFonts w:ascii="ＭＳ 明朝" w:hAnsi="ＭＳ 明朝"/>
              </w:rPr>
              <w:t>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spacing w:lineRule="auto" w:line="240"/>
              <w:jc w:val="center"/>
              <w:rPr>
                <w:spacing w:val="0"/>
              </w:rPr>
            </w:pPr>
            <w:r>
              <w:rPr>
                <w:spacing w:val="0"/>
              </w:rPr>
            </w:r>
          </w:p>
        </w:tc>
        <w:tc>
          <w:tcPr>
            <w:tcW w:w="2241" w:type="dxa"/>
            <w:tcBorders>
              <w:left w:val="single" w:sz="4" w:space="0" w:color="000000"/>
              <w:bottom w:val="single" w:sz="4" w:space="0" w:color="000000"/>
              <w:right w:val="single" w:sz="4" w:space="0" w:color="000000"/>
            </w:tcBorders>
            <w:vAlign w:val="center"/>
          </w:tcPr>
          <w:p>
            <w:pPr>
              <w:pStyle w:val="Style22"/>
              <w:jc w:val="center"/>
              <w:rPr/>
            </w:pPr>
            <w:r>
              <w:rPr/>
              <w:t>結核発病のおそれが</w:t>
            </w:r>
          </w:p>
          <w:p>
            <w:pPr>
              <w:pStyle w:val="Style22"/>
              <w:jc w:val="center"/>
              <w:rPr/>
            </w:pPr>
            <w:r>
              <w:rPr/>
              <w:t>あると診断された数</w:t>
            </w:r>
          </w:p>
        </w:tc>
        <w:tc>
          <w:tcPr>
            <w:tcW w:w="2757" w:type="dxa"/>
            <w:tcBorders>
              <w:bottom w:val="single" w:sz="4" w:space="0" w:color="000000"/>
              <w:right w:val="single" w:sz="4" w:space="0" w:color="000000"/>
            </w:tcBorders>
            <w:vAlign w:val="center"/>
          </w:tcPr>
          <w:p>
            <w:pPr>
              <w:pStyle w:val="Style22"/>
              <w:jc w:val="right"/>
              <w:rPr>
                <w:sz w:val="18"/>
                <w:szCs w:val="18"/>
              </w:rPr>
            </w:pPr>
            <w:r>
              <w:rPr>
                <w:sz w:val="18"/>
                <w:szCs w:val="18"/>
              </w:rPr>
              <w:t>　　　　　　　　　　人</w:t>
            </w:r>
          </w:p>
          <w:p>
            <w:pPr>
              <w:pStyle w:val="Style22"/>
              <w:jc w:val="right"/>
              <w:rPr>
                <w:sz w:val="18"/>
                <w:szCs w:val="18"/>
              </w:rPr>
            </w:pPr>
            <w:r>
              <w:rPr>
                <w:sz w:val="18"/>
                <w:szCs w:val="18"/>
              </w:rPr>
              <w:t>（うち</w:t>
            </w:r>
            <w:r>
              <w:rPr>
                <w:sz w:val="18"/>
                <w:szCs w:val="18"/>
              </w:rPr>
              <w:t>65</w:t>
            </w:r>
            <w:r>
              <w:rPr>
                <w:sz w:val="18"/>
                <w:szCs w:val="18"/>
              </w:rPr>
              <w:t>歳以上）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精密検査の結果、結核発病のおそれがあ</w:t>
            </w:r>
          </w:p>
          <w:p>
            <w:pPr>
              <w:pStyle w:val="Style22"/>
              <w:widowControl w:val="false"/>
              <w:spacing w:lineRule="exact" w:line="240"/>
              <w:rPr>
                <w:spacing w:val="0"/>
              </w:rPr>
            </w:pPr>
            <w:r>
              <w:rPr>
                <w:rFonts w:ascii="ＭＳ 明朝" w:hAnsi="ＭＳ 明朝"/>
              </w:rPr>
              <w:t>ると診断された数</w:t>
            </w:r>
          </w:p>
        </w:tc>
      </w:tr>
      <w:tr>
        <w:trPr>
          <w:trHeight w:val="2036"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rPr>
                <w:rFonts w:ascii="ＭＳ 明朝" w:hAnsi="ＭＳ 明朝"/>
                <w:spacing w:val="0"/>
                <w:sz w:val="22"/>
                <w:szCs w:val="16"/>
              </w:rPr>
            </w:pPr>
            <w:r>
              <w:rPr>
                <w:rFonts w:ascii="ＭＳ 明朝" w:hAnsi="ＭＳ 明朝"/>
                <w:spacing w:val="0"/>
                <w:sz w:val="22"/>
                <w:szCs w:val="16"/>
              </w:rPr>
              <w:t>未受診の方がいる場合、</w:t>
            </w:r>
          </w:p>
          <w:p>
            <w:pPr>
              <w:pStyle w:val="Style22"/>
              <w:widowControl w:val="false"/>
              <w:spacing w:lineRule="exact" w:line="260" w:beforeAutospacing="1" w:afterAutospacing="1"/>
              <w:rPr>
                <w:rFonts w:ascii="ＭＳ 明朝" w:hAnsi="ＭＳ 明朝"/>
                <w:spacing w:val="0"/>
                <w:sz w:val="16"/>
                <w:szCs w:val="16"/>
              </w:rPr>
            </w:pPr>
            <w:r>
              <w:rPr>
                <w:rFonts w:ascii="ＭＳ 明朝" w:hAnsi="ＭＳ 明朝"/>
                <w:spacing w:val="0"/>
                <w:sz w:val="22"/>
                <w:szCs w:val="16"/>
              </w:rPr>
              <w:t>その理由</w:t>
            </w:r>
          </w:p>
        </w:tc>
        <w:tc>
          <w:tcPr>
            <w:tcW w:w="6678" w:type="dxa"/>
            <w:gridSpan w:val="2"/>
            <w:tcBorders>
              <w:top w:val="single" w:sz="4" w:space="0" w:color="000000"/>
              <w:bottom w:val="single" w:sz="4" w:space="0" w:color="000000"/>
              <w:right w:val="single" w:sz="4" w:space="0" w:color="000000"/>
            </w:tcBorders>
            <w:vAlign w:val="center"/>
          </w:tcPr>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妊娠等【　　　名】　　　　　□転出等【　　　名】</w:t>
            </w:r>
          </w:p>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その他【　　　名】</w:t>
            </w:r>
          </w:p>
          <w:p>
            <w:pPr>
              <w:pStyle w:val="Style22"/>
              <w:widowControl w:val="false"/>
              <w:spacing w:before="229" w:after="0"/>
              <w:rPr>
                <w:rFonts w:ascii="ＭＳ 明朝" w:hAnsi="ＭＳ 明朝"/>
                <w:spacing w:val="0"/>
              </w:rPr>
            </w:pPr>
            <w:r>
              <w:rPr>
                <w:rFonts w:ascii="ＭＳ 明朝" w:hAnsi="ＭＳ 明朝"/>
                <w:spacing w:val="0"/>
              </w:rPr>
              <w:t>（理由：　　　　　　　　　　　　　　　　　）</w:t>
            </w:r>
          </w:p>
        </w:tc>
      </w:tr>
      <w:tr>
        <w:trPr>
          <w:trHeight w:val="765"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jc w:val="center"/>
              <w:rPr>
                <w:rFonts w:ascii="ＭＳ 明朝" w:hAnsi="ＭＳ 明朝"/>
                <w:spacing w:val="0"/>
              </w:rPr>
            </w:pPr>
            <w:r>
              <w:rPr>
                <w:rFonts w:ascii="ＭＳ 明朝" w:hAnsi="ＭＳ 明朝"/>
                <w:spacing w:val="0"/>
              </w:rPr>
              <w:t>備考</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bl>
    <w:p>
      <w:pPr>
        <w:pStyle w:val="Style22"/>
        <w:spacing w:lineRule="exact" w:line="229"/>
        <w:rPr>
          <w:spacing w:val="0"/>
        </w:rPr>
      </w:pPr>
      <w:r>
        <w:rPr>
          <w:spacing w:val="0"/>
        </w:rPr>
        <w:t>※</w:t>
      </w:r>
      <w:r>
        <w:rPr>
          <w:spacing w:val="0"/>
        </w:rPr>
        <w:t>　報告は令和５年度（令和５年４月～令和６</w:t>
      </w:r>
      <w:bookmarkStart w:id="0" w:name="_GoBack"/>
      <w:bookmarkEnd w:id="0"/>
      <w:r>
        <w:rPr>
          <w:spacing w:val="0"/>
        </w:rPr>
        <w:t>年３月末）に実施したものです。</w:t>
      </w:r>
    </w:p>
    <w:p>
      <w:pPr>
        <w:pStyle w:val="Normal"/>
        <w:rPr>
          <w:rFonts w:ascii="ＭＳ 明朝" w:hAnsi="ＭＳ 明朝"/>
        </w:rPr>
      </w:pPr>
      <w:r>
        <w:rPr>
          <w:rFonts w:ascii="ＭＳ 明朝" w:hAnsi="ＭＳ 明朝"/>
        </w:rPr>
        <w:t>※</w:t>
      </w:r>
      <w:r>
        <w:rPr>
          <w:rFonts w:ascii="ＭＳ 明朝" w:hAnsi="ＭＳ 明朝"/>
        </w:rPr>
        <w:t>　報告書式は静岡市ホームページからダウンロードすることもできます。</w:t>
      </w:r>
    </w:p>
    <w:p>
      <w:pPr>
        <w:pStyle w:val="Normal"/>
        <w:ind w:firstLine="210"/>
        <w:rPr>
          <w:rFonts w:ascii="ＭＳ 明朝" w:hAnsi="ＭＳ 明朝"/>
        </w:rPr>
      </w:pPr>
      <w:r>
        <w:rPr>
          <w:rFonts w:ascii="ＭＳ 明朝" w:hAnsi="ＭＳ 明朝"/>
        </w:rPr>
        <w:t>（</w:t>
      </w:r>
      <w:r>
        <w:rPr>
          <w:rFonts w:ascii="ＭＳ 明朝" w:hAnsi="ＭＳ 明朝"/>
          <w:bdr w:val="single" w:sz="4" w:space="0" w:color="000000"/>
        </w:rPr>
        <w:t>静岡市保健予防課</w:t>
      </w:r>
      <w:r>
        <w:rPr>
          <w:rFonts w:ascii="ＭＳ 明朝" w:hAnsi="ＭＳ 明朝"/>
        </w:rPr>
        <w:t>で検索、発信情報一覧より「結核健康診断報告書」をクリック）　</w:t>
      </w:r>
    </w:p>
    <w:p>
      <w:pPr>
        <w:pStyle w:val="Normal"/>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tabs>
          <w:tab w:val="clear" w:pos="720"/>
          <w:tab w:val="center" w:pos="4252" w:leader="none"/>
          <w:tab w:val="right" w:pos="8504" w:leader="none"/>
        </w:tabs>
        <w:snapToGrid w:val="false"/>
        <w:jc w:val="center"/>
        <w:rPr>
          <w:rFonts w:ascii="BIZ UDPゴシック" w:hAnsi="BIZ UDPゴシック" w:eastAsia="BIZ UDPゴシック"/>
          <w:sz w:val="32"/>
          <w:szCs w:val="32"/>
        </w:rPr>
      </w:pPr>
      <w:r>
        <mc:AlternateContent>
          <mc:Choice Requires="wps">
            <w:drawing>
              <wp:anchor behindDoc="0" distT="9525" distB="0" distL="9525" distR="0" simplePos="0" locked="0" layoutInCell="0" allowOverlap="1" relativeHeight="18" wp14:anchorId="4ED425FC">
                <wp:simplePos x="0" y="0"/>
                <wp:positionH relativeFrom="column">
                  <wp:posOffset>0</wp:posOffset>
                </wp:positionH>
                <wp:positionV relativeFrom="paragraph">
                  <wp:posOffset>-111760</wp:posOffset>
                </wp:positionV>
                <wp:extent cx="5382260" cy="486410"/>
                <wp:effectExtent l="0" t="0" r="28575" b="28575"/>
                <wp:wrapNone/>
                <wp:docPr id="1" name="角丸四角形 100"/>
                <a:graphic xmlns:a="http://schemas.openxmlformats.org/drawingml/2006/main">
                  <a:graphicData uri="http://schemas.microsoft.com/office/word/2010/wordprocessingShape">
                    <wps:wsp>
                      <wps:cNvSpPr/>
                      <wps:spPr>
                        <a:xfrm>
                          <a:off x="0" y="0"/>
                          <a:ext cx="5381640" cy="485640"/>
                        </a:xfrm>
                        <a:prstGeom prst="roundRect">
                          <a:avLst>
                            <a:gd name="adj" fmla="val 16667"/>
                          </a:avLst>
                        </a:prstGeom>
                        <a:noFill/>
                        <a:ln w="19050">
                          <a:solidFill>
                            <a:srgbClr val="000000"/>
                          </a:solidFill>
                          <a:miter/>
                        </a:ln>
                      </wps:spPr>
                      <wps:style>
                        <a:lnRef idx="0"/>
                        <a:fillRef idx="0"/>
                        <a:effectRef idx="0"/>
                        <a:fontRef idx="minor"/>
                      </wps:style>
                      <wps:bodyPr/>
                    </wps:wsp>
                  </a:graphicData>
                </a:graphic>
              </wp:anchor>
            </w:drawing>
          </mc:Choice>
          <mc:Fallback>
            <w:pict/>
          </mc:Fallback>
        </mc:AlternateContent>
      </w:r>
      <w:r>
        <w:rPr>
          <w:rFonts w:ascii="BIZ UDPゴシック" w:hAnsi="BIZ UDPゴシック" w:eastAsia="BIZ UDPゴシック"/>
          <w:sz w:val="32"/>
          <w:szCs w:val="32"/>
        </w:rPr>
        <w:t>結核健康診断報告書の記入例（施設入所者用）</w:t>
      </w:r>
    </w:p>
    <w:p>
      <w:pPr>
        <w:pStyle w:val="Normal"/>
        <w:tabs>
          <w:tab w:val="clear" w:pos="720"/>
          <w:tab w:val="left" w:pos="7935" w:leader="none"/>
        </w:tabs>
        <w:rPr>
          <w:rFonts w:ascii="游明朝" w:hAnsi="游明朝" w:eastAsia="游明朝"/>
          <w:szCs w:val="22"/>
        </w:rPr>
      </w:pPr>
      <w:r>
        <w:rPr>
          <w:rFonts w:ascii="游明朝" w:hAnsi="游明朝" w:eastAsia="游明朝"/>
          <w:szCs w:val="22"/>
        </w:rPr>
        <w:t>　　　　　　　　　　　　　　　　　　　　　　　　　　　　　　　</w:t>
      </w:r>
    </w:p>
    <w:p>
      <w:pPr>
        <w:pStyle w:val="Normal"/>
        <w:tabs>
          <w:tab w:val="clear" w:pos="720"/>
          <w:tab w:val="left" w:pos="0" w:leader="none"/>
          <w:tab w:val="left" w:pos="7935" w:leader="none"/>
        </w:tabs>
        <w:ind w:left="284" w:hanging="1363"/>
        <w:rPr>
          <w:rFonts w:ascii="游明朝" w:hAnsi="游明朝" w:eastAsia="游明朝"/>
          <w:szCs w:val="22"/>
        </w:rPr>
      </w:pPr>
      <w:r>
        <w:rPr/>
        <mc:AlternateContent>
          <mc:Choice Requires="wps">
            <w:drawing>
              <wp:anchor behindDoc="0" distT="0" distB="0" distL="0" distR="0" simplePos="0" locked="0" layoutInCell="0" allowOverlap="1" relativeHeight="2" wp14:anchorId="1F5B35E1">
                <wp:simplePos x="0" y="0"/>
                <wp:positionH relativeFrom="column">
                  <wp:posOffset>2786380</wp:posOffset>
                </wp:positionH>
                <wp:positionV relativeFrom="paragraph">
                  <wp:posOffset>1247140</wp:posOffset>
                </wp:positionV>
                <wp:extent cx="1086485" cy="1353185"/>
                <wp:effectExtent l="38100" t="19050" r="19050" b="38100"/>
                <wp:wrapNone/>
                <wp:docPr id="2" name="直線矢印コネクタ 101"/>
                <a:graphic xmlns:a="http://schemas.openxmlformats.org/drawingml/2006/main">
                  <a:graphicData uri="http://schemas.microsoft.com/office/word/2010/wordprocessingShape">
                    <wps:wsp>
                      <wps:cNvSpPr/>
                      <wps:spPr>
                        <a:xfrm flipH="1">
                          <a:off x="0" y="0"/>
                          <a:ext cx="1085760" cy="135252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101" stroked="t" o:allowincell="f" style="position:absolute;margin-left:219.4pt;margin-top:98.2pt;width:85.45pt;height:106.45pt;flip:x;mso-wrap-style:none;v-text-anchor:middle" wp14:anchorId="1F5B35E1"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3" wp14:anchorId="1F7BDF84">
                <wp:simplePos x="0" y="0"/>
                <wp:positionH relativeFrom="column">
                  <wp:posOffset>-234950</wp:posOffset>
                </wp:positionH>
                <wp:positionV relativeFrom="paragraph">
                  <wp:posOffset>3312795</wp:posOffset>
                </wp:positionV>
                <wp:extent cx="3982085" cy="248285"/>
                <wp:effectExtent l="19050" t="19050" r="19050" b="19050"/>
                <wp:wrapNone/>
                <wp:docPr id="3" name="角丸四角形 106"/>
                <a:graphic xmlns:a="http://schemas.openxmlformats.org/drawingml/2006/main">
                  <a:graphicData uri="http://schemas.microsoft.com/office/word/2010/wordprocessingShape">
                    <wps:wsp>
                      <wps:cNvSpPr/>
                      <wps:spPr>
                        <a:xfrm>
                          <a:off x="0" y="0"/>
                          <a:ext cx="3981600" cy="24768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4" wp14:anchorId="61B0A7B3">
                <wp:simplePos x="0" y="0"/>
                <wp:positionH relativeFrom="column">
                  <wp:posOffset>3876675</wp:posOffset>
                </wp:positionH>
                <wp:positionV relativeFrom="paragraph">
                  <wp:posOffset>534035</wp:posOffset>
                </wp:positionV>
                <wp:extent cx="2581910" cy="1496060"/>
                <wp:effectExtent l="19050" t="19050" r="28575" b="28575"/>
                <wp:wrapNone/>
                <wp:docPr id="4" name="テキスト ボックス 102"/>
                <a:graphic xmlns:a="http://schemas.openxmlformats.org/drawingml/2006/main">
                  <a:graphicData uri="http://schemas.microsoft.com/office/word/2010/wordprocessingShape">
                    <wps:wsp>
                      <wps:cNvSpPr/>
                      <wps:spPr>
                        <a:xfrm>
                          <a:off x="0" y="0"/>
                          <a:ext cx="2581200" cy="149544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・対象者数は、全入所者数を記入してください。</w:t>
                            </w:r>
                            <w:r>
                              <w:rPr>
                                <w:rFonts w:ascii="HGPｺﾞｼｯｸM" w:hAnsi="HGPｺﾞｼｯｸM" w:eastAsia="HGPｺﾞｼｯｸM"/>
                                <w:b/>
                                <w:u w:val="wave"/>
                              </w:rPr>
                              <w:t>カッコ内には対象者数のうち</w:t>
                            </w:r>
                            <w:r>
                              <w:rPr>
                                <w:rFonts w:eastAsia="HGPｺﾞｼｯｸM" w:ascii="HGPｺﾞｼｯｸM" w:hAnsi="HGPｺﾞｼｯｸM"/>
                                <w:b/>
                                <w:u w:val="wave"/>
                              </w:rPr>
                              <w:t>65</w:t>
                            </w:r>
                            <w:r>
                              <w:rPr>
                                <w:rFonts w:ascii="HGPｺﾞｼｯｸM" w:hAnsi="HGPｺﾞｼｯｸM" w:eastAsia="HGPｺﾞｼｯｸM"/>
                                <w:b/>
                                <w:u w:val="wave"/>
                              </w:rPr>
                              <w:t>歳以上の数を記入してください。</w:t>
                            </w:r>
                          </w:p>
                          <w:p>
                            <w:pPr>
                              <w:pStyle w:val="Style26"/>
                              <w:rPr>
                                <w:rFonts w:ascii="HGPｺﾞｼｯｸM" w:hAnsi="HGPｺﾞｼｯｸM" w:eastAsia="HGPｺﾞｼｯｸM"/>
                              </w:rPr>
                            </w:pPr>
                            <w:r>
                              <w:rPr>
                                <w:rFonts w:ascii="HGPｺﾞｼｯｸM" w:hAnsi="HGPｺﾞｼｯｸM" w:eastAsia="HGPｺﾞｼｯｸM"/>
                              </w:rPr>
                              <w:t>・受診者数には、対象者数のうち実際に胸部</w:t>
                            </w:r>
                            <w:r>
                              <w:rPr>
                                <w:rFonts w:eastAsia="HGPｺﾞｼｯｸM" w:ascii="HGPｺﾞｼｯｸM" w:hAnsi="HGPｺﾞｼｯｸM"/>
                              </w:rPr>
                              <w:t>X</w:t>
                            </w:r>
                            <w:r>
                              <w:rPr>
                                <w:rFonts w:ascii="HGPｺﾞｼｯｸM" w:hAnsi="HGPｺﾞｼｯｸM" w:eastAsia="HGPｺﾞｼｯｸM"/>
                              </w:rPr>
                              <w:t>線検査を実施した数を記入してください。</w:t>
                            </w:r>
                          </w:p>
                          <w:p>
                            <w:pPr>
                              <w:pStyle w:val="Style26"/>
                              <w:rPr>
                                <w:rFonts w:ascii="HGPｺﾞｼｯｸM" w:hAnsi="HGPｺﾞｼｯｸM" w:eastAsia="HGPｺﾞｼｯｸM"/>
                              </w:rPr>
                            </w:pPr>
                            <w:r>
                              <w:rPr/>
                            </w:r>
                          </w:p>
                        </w:txbxContent>
                      </wps:txbx>
                      <wps:bodyPr anchor="t">
                        <a:prstTxWarp prst="textNoShape"/>
                        <a:noAutofit/>
                      </wps:bodyPr>
                    </wps:wsp>
                  </a:graphicData>
                </a:graphic>
              </wp:anchor>
            </w:drawing>
          </mc:Choice>
          <mc:Fallback>
            <w:pict>
              <v:rect id="shape_0" ID="テキスト ボックス 102" path="m0,0l-2147483645,0l-2147483645,-2147483646l0,-2147483646xe" fillcolor="white" stroked="t" o:allowincell="f" style="position:absolute;margin-left:305.25pt;margin-top:42.05pt;width:203.2pt;height:117.7pt;mso-wrap-style:square;v-text-anchor:top" wp14:anchorId="61B0A7B3">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・対象者数は、全入所者数を記入してください。</w:t>
                      </w:r>
                      <w:r>
                        <w:rPr>
                          <w:rFonts w:ascii="HGPｺﾞｼｯｸM" w:hAnsi="HGPｺﾞｼｯｸM" w:eastAsia="HGPｺﾞｼｯｸM"/>
                          <w:b/>
                          <w:u w:val="wave"/>
                        </w:rPr>
                        <w:t>カッコ内には対象者数のうち</w:t>
                      </w:r>
                      <w:r>
                        <w:rPr>
                          <w:rFonts w:eastAsia="HGPｺﾞｼｯｸM" w:ascii="HGPｺﾞｼｯｸM" w:hAnsi="HGPｺﾞｼｯｸM"/>
                          <w:b/>
                          <w:u w:val="wave"/>
                        </w:rPr>
                        <w:t>65</w:t>
                      </w:r>
                      <w:r>
                        <w:rPr>
                          <w:rFonts w:ascii="HGPｺﾞｼｯｸM" w:hAnsi="HGPｺﾞｼｯｸM" w:eastAsia="HGPｺﾞｼｯｸM"/>
                          <w:b/>
                          <w:u w:val="wave"/>
                        </w:rPr>
                        <w:t>歳以上の数を記入してください。</w:t>
                      </w:r>
                    </w:p>
                    <w:p>
                      <w:pPr>
                        <w:pStyle w:val="Style26"/>
                        <w:rPr>
                          <w:rFonts w:ascii="HGPｺﾞｼｯｸM" w:hAnsi="HGPｺﾞｼｯｸM" w:eastAsia="HGPｺﾞｼｯｸM"/>
                        </w:rPr>
                      </w:pPr>
                      <w:r>
                        <w:rPr>
                          <w:rFonts w:ascii="HGPｺﾞｼｯｸM" w:hAnsi="HGPｺﾞｼｯｸM" w:eastAsia="HGPｺﾞｼｯｸM"/>
                        </w:rPr>
                        <w:t>・受診者数には、対象者数のうち実際に胸部</w:t>
                      </w:r>
                      <w:r>
                        <w:rPr>
                          <w:rFonts w:eastAsia="HGPｺﾞｼｯｸM" w:ascii="HGPｺﾞｼｯｸM" w:hAnsi="HGPｺﾞｼｯｸM"/>
                        </w:rPr>
                        <w:t>X</w:t>
                      </w:r>
                      <w:r>
                        <w:rPr>
                          <w:rFonts w:ascii="HGPｺﾞｼｯｸM" w:hAnsi="HGPｺﾞｼｯｸM" w:eastAsia="HGPｺﾞｼｯｸM"/>
                        </w:rPr>
                        <w:t>線検査を実施した数を記入してください。</w:t>
                      </w:r>
                    </w:p>
                    <w:p>
                      <w:pPr>
                        <w:pStyle w:val="Style26"/>
                        <w:rPr>
                          <w:rFonts w:ascii="HGPｺﾞｼｯｸM" w:hAnsi="HGPｺﾞｼｯｸM" w:eastAsia="HGPｺﾞｼｯｸM"/>
                        </w:rPr>
                      </w:pPr>
                      <w:r>
                        <w:rPr/>
                      </w:r>
                    </w:p>
                  </w:txbxContent>
                </v:textbox>
                <w10:wrap type="none"/>
              </v:rect>
            </w:pict>
          </mc:Fallback>
        </mc:AlternateContent>
        <mc:AlternateContent>
          <mc:Choice Requires="wps">
            <w:drawing>
              <wp:anchor behindDoc="0" distT="0" distB="0" distL="0" distR="0" simplePos="0" locked="0" layoutInCell="0" allowOverlap="1" relativeHeight="6" wp14:anchorId="14D5A90C">
                <wp:simplePos x="0" y="0"/>
                <wp:positionH relativeFrom="column">
                  <wp:posOffset>-286385</wp:posOffset>
                </wp:positionH>
                <wp:positionV relativeFrom="paragraph">
                  <wp:posOffset>2311400</wp:posOffset>
                </wp:positionV>
                <wp:extent cx="4001135" cy="934085"/>
                <wp:effectExtent l="19050" t="19050" r="19050" b="19050"/>
                <wp:wrapNone/>
                <wp:docPr id="6" name="角丸四角形 103"/>
                <a:graphic xmlns:a="http://schemas.openxmlformats.org/drawingml/2006/main">
                  <a:graphicData uri="http://schemas.microsoft.com/office/word/2010/wordprocessingShape">
                    <wps:wsp>
                      <wps:cNvSpPr/>
                      <wps:spPr>
                        <a:xfrm>
                          <a:off x="0" y="0"/>
                          <a:ext cx="4000680" cy="93348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7" wp14:anchorId="47786FEA">
                <wp:simplePos x="0" y="0"/>
                <wp:positionH relativeFrom="column">
                  <wp:posOffset>3524250</wp:posOffset>
                </wp:positionH>
                <wp:positionV relativeFrom="paragraph">
                  <wp:posOffset>2739390</wp:posOffset>
                </wp:positionV>
                <wp:extent cx="400685" cy="686435"/>
                <wp:effectExtent l="38100" t="19050" r="19050" b="38100"/>
                <wp:wrapNone/>
                <wp:docPr id="7" name="直線矢印コネクタ 104"/>
                <a:graphic xmlns:a="http://schemas.openxmlformats.org/drawingml/2006/main">
                  <a:graphicData uri="http://schemas.microsoft.com/office/word/2010/wordprocessingShape">
                    <wps:wsp>
                      <wps:cNvSpPr/>
                      <wps:spPr>
                        <a:xfrm flipH="1">
                          <a:off x="0" y="0"/>
                          <a:ext cx="399960" cy="68580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104" stroked="t" o:allowincell="f" style="position:absolute;margin-left:277.5pt;margin-top:215.7pt;width:31.45pt;height:53.95pt;flip:x;mso-wrap-style:none;v-text-anchor:middle" wp14:anchorId="47786FEA"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8" wp14:anchorId="6F6F0F8A">
                <wp:simplePos x="0" y="0"/>
                <wp:positionH relativeFrom="column">
                  <wp:posOffset>3911600</wp:posOffset>
                </wp:positionH>
                <wp:positionV relativeFrom="paragraph">
                  <wp:posOffset>2419350</wp:posOffset>
                </wp:positionV>
                <wp:extent cx="2496185" cy="581660"/>
                <wp:effectExtent l="19050" t="19050" r="19050" b="28575"/>
                <wp:wrapNone/>
                <wp:docPr id="8" name="テキスト ボックス 105"/>
                <a:graphic xmlns:a="http://schemas.openxmlformats.org/drawingml/2006/main">
                  <a:graphicData uri="http://schemas.microsoft.com/office/word/2010/wordprocessingShape">
                    <wps:wsp>
                      <wps:cNvSpPr/>
                      <wps:spPr>
                        <a:xfrm>
                          <a:off x="0" y="0"/>
                          <a:ext cx="2495520" cy="581040"/>
                        </a:xfrm>
                        <a:prstGeom prst="rect">
                          <a:avLst/>
                        </a:prstGeom>
                        <a:solidFill>
                          <a:srgbClr val="deebf7"/>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u w:val="single"/>
                              </w:rPr>
                              <w:t>胸部</w:t>
                            </w:r>
                            <w:r>
                              <w:rPr>
                                <w:rFonts w:eastAsia="HGPｺﾞｼｯｸM" w:ascii="HGPｺﾞｼｯｸM" w:hAnsi="HGPｺﾞｼｯｸM"/>
                                <w:u w:val="single"/>
                              </w:rPr>
                              <w:t>X</w:t>
                            </w:r>
                            <w:r>
                              <w:rPr>
                                <w:rFonts w:ascii="HGPｺﾞｼｯｸM" w:hAnsi="HGPｺﾞｼｯｸM" w:eastAsia="HGPｺﾞｼｯｸM"/>
                                <w:u w:val="single"/>
                              </w:rPr>
                              <w:t>線検査の結果</w:t>
                            </w:r>
                            <w:r>
                              <w:rPr>
                                <w:rFonts w:ascii="HGPｺﾞｼｯｸM" w:hAnsi="HGPｺﾞｼｯｸM" w:eastAsia="HGPｺﾞｼｯｸM"/>
                              </w:rPr>
                              <w:t>、結核を疑い追加で精密検査を行った数を記入してください。</w:t>
                            </w:r>
                          </w:p>
                        </w:txbxContent>
                      </wps:txbx>
                      <wps:bodyPr anchor="t">
                        <a:prstTxWarp prst="textNoShape"/>
                        <a:noAutofit/>
                      </wps:bodyPr>
                    </wps:wsp>
                  </a:graphicData>
                </a:graphic>
              </wp:anchor>
            </w:drawing>
          </mc:Choice>
          <mc:Fallback>
            <w:pict>
              <v:rect id="shape_0" ID="テキスト ボックス 105" path="m0,0l-2147483645,0l-2147483645,-2147483646l0,-2147483646xe" fillcolor="#deebf7" stroked="t" o:allowincell="f" style="position:absolute;margin-left:308pt;margin-top:190.5pt;width:196.45pt;height:45.7pt;mso-wrap-style:square;v-text-anchor:top" wp14:anchorId="6F6F0F8A">
                <v:fill o:detectmouseclick="t" type="solid" color2="#211408"/>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u w:val="single"/>
                        </w:rPr>
                        <w:t>胸部</w:t>
                      </w:r>
                      <w:r>
                        <w:rPr>
                          <w:rFonts w:eastAsia="HGPｺﾞｼｯｸM" w:ascii="HGPｺﾞｼｯｸM" w:hAnsi="HGPｺﾞｼｯｸM"/>
                          <w:u w:val="single"/>
                        </w:rPr>
                        <w:t>X</w:t>
                      </w:r>
                      <w:r>
                        <w:rPr>
                          <w:rFonts w:ascii="HGPｺﾞｼｯｸM" w:hAnsi="HGPｺﾞｼｯｸM" w:eastAsia="HGPｺﾞｼｯｸM"/>
                          <w:u w:val="single"/>
                        </w:rPr>
                        <w:t>線検査の結果</w:t>
                      </w:r>
                      <w:r>
                        <w:rPr>
                          <w:rFonts w:ascii="HGPｺﾞｼｯｸM" w:hAnsi="HGPｺﾞｼｯｸM" w:eastAsia="HGPｺﾞｼｯｸM"/>
                        </w:rPr>
                        <w:t>、結核を疑い追加で精密検査を行った数を記入してください。</w:t>
                      </w:r>
                    </w:p>
                  </w:txbxContent>
                </v:textbox>
                <w10:wrap type="none"/>
              </v:rect>
            </w:pict>
          </mc:Fallback>
        </mc:AlternateContent>
        <mc:AlternateContent>
          <mc:Choice Requires="wps">
            <w:drawing>
              <wp:anchor behindDoc="0" distT="0" distB="0" distL="0" distR="0" simplePos="0" locked="0" layoutInCell="0" allowOverlap="1" relativeHeight="10" wp14:anchorId="32D3BEF6">
                <wp:simplePos x="0" y="0"/>
                <wp:positionH relativeFrom="column">
                  <wp:posOffset>-254000</wp:posOffset>
                </wp:positionH>
                <wp:positionV relativeFrom="paragraph">
                  <wp:posOffset>3641090</wp:posOffset>
                </wp:positionV>
                <wp:extent cx="3963035" cy="572135"/>
                <wp:effectExtent l="19050" t="19050" r="19050" b="19050"/>
                <wp:wrapNone/>
                <wp:docPr id="10" name="角丸四角形 109"/>
                <a:graphic xmlns:a="http://schemas.openxmlformats.org/drawingml/2006/main">
                  <a:graphicData uri="http://schemas.microsoft.com/office/word/2010/wordprocessingShape">
                    <wps:wsp>
                      <wps:cNvSpPr/>
                      <wps:spPr>
                        <a:xfrm>
                          <a:off x="0" y="0"/>
                          <a:ext cx="3962520" cy="57168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1" wp14:anchorId="54F734CC">
                <wp:simplePos x="0" y="0"/>
                <wp:positionH relativeFrom="column">
                  <wp:posOffset>2982595</wp:posOffset>
                </wp:positionH>
                <wp:positionV relativeFrom="paragraph">
                  <wp:posOffset>3717925</wp:posOffset>
                </wp:positionV>
                <wp:extent cx="935990" cy="135890"/>
                <wp:effectExtent l="38100" t="19050" r="17145" b="93980"/>
                <wp:wrapNone/>
                <wp:docPr id="11" name="直線矢印コネクタ 107"/>
                <a:graphic xmlns:a="http://schemas.openxmlformats.org/drawingml/2006/main">
                  <a:graphicData uri="http://schemas.microsoft.com/office/word/2010/wordprocessingShape">
                    <wps:wsp>
                      <wps:cNvSpPr/>
                      <wps:spPr>
                        <a:xfrm flipH="1">
                          <a:off x="0" y="0"/>
                          <a:ext cx="935280" cy="13536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 id="shape_0" ID="直線矢印コネクタ 107" stroked="t" o:allowincell="f" style="position:absolute;margin-left:234.85pt;margin-top:292.75pt;width:73.6pt;height:10.6pt;flip:x;mso-wrap-style:none;v-text-anchor:middle" wp14:anchorId="54F734CC"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2" wp14:anchorId="6F15B1CB">
                <wp:simplePos x="0" y="0"/>
                <wp:positionH relativeFrom="column">
                  <wp:posOffset>3898265</wp:posOffset>
                </wp:positionH>
                <wp:positionV relativeFrom="paragraph">
                  <wp:posOffset>3249930</wp:posOffset>
                </wp:positionV>
                <wp:extent cx="2496185" cy="810260"/>
                <wp:effectExtent l="19050" t="19050" r="19050" b="28575"/>
                <wp:wrapNone/>
                <wp:docPr id="12" name="テキスト ボックス 108"/>
                <a:graphic xmlns:a="http://schemas.openxmlformats.org/drawingml/2006/main">
                  <a:graphicData uri="http://schemas.microsoft.com/office/word/2010/wordprocessingShape">
                    <wps:wsp>
                      <wps:cNvSpPr/>
                      <wps:spPr>
                        <a:xfrm>
                          <a:off x="0" y="0"/>
                          <a:ext cx="2495520" cy="80964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検査の結果、結核もしくは潜在性結核感染症として診断を受けた者の数を記入してください。</w:t>
                            </w:r>
                          </w:p>
                        </w:txbxContent>
                      </wps:txbx>
                      <wps:bodyPr anchor="t">
                        <a:prstTxWarp prst="textNoShape"/>
                        <a:noAutofit/>
                      </wps:bodyPr>
                    </wps:wsp>
                  </a:graphicData>
                </a:graphic>
              </wp:anchor>
            </w:drawing>
          </mc:Choice>
          <mc:Fallback>
            <w:pict>
              <v:rect id="shape_0" ID="テキスト ボックス 108" path="m0,0l-2147483645,0l-2147483645,-2147483646l0,-2147483646xe" fillcolor="white" stroked="t" o:allowincell="f" style="position:absolute;margin-left:306.95pt;margin-top:255.9pt;width:196.45pt;height:63.7pt;mso-wrap-style:square;v-text-anchor:top" wp14:anchorId="6F15B1CB">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検査の結果、結核もしくは潜在性結核感染症として診断を受けた者の数を記入してください。</w:t>
                      </w:r>
                    </w:p>
                  </w:txbxContent>
                </v:textbox>
                <w10:wrap type="none"/>
              </v:rect>
            </w:pict>
          </mc:Fallback>
        </mc:AlternateContent>
        <mc:AlternateContent>
          <mc:Choice Requires="wps">
            <w:drawing>
              <wp:anchor behindDoc="0" distT="0" distB="0" distL="0" distR="0" simplePos="0" locked="0" layoutInCell="0" allowOverlap="1" relativeHeight="14" wp14:anchorId="69DC3F07">
                <wp:simplePos x="0" y="0"/>
                <wp:positionH relativeFrom="column">
                  <wp:posOffset>-319405</wp:posOffset>
                </wp:positionH>
                <wp:positionV relativeFrom="paragraph">
                  <wp:posOffset>4285615</wp:posOffset>
                </wp:positionV>
                <wp:extent cx="4039235" cy="657860"/>
                <wp:effectExtent l="19050" t="19050" r="19050" b="28575"/>
                <wp:wrapNone/>
                <wp:docPr id="14" name="角丸四角形 112"/>
                <a:graphic xmlns:a="http://schemas.openxmlformats.org/drawingml/2006/main">
                  <a:graphicData uri="http://schemas.microsoft.com/office/word/2010/wordprocessingShape">
                    <wps:wsp>
                      <wps:cNvSpPr/>
                      <wps:spPr>
                        <a:xfrm>
                          <a:off x="0" y="0"/>
                          <a:ext cx="4038480" cy="65736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5" wp14:anchorId="09EFC2CA">
                <wp:simplePos x="0" y="0"/>
                <wp:positionH relativeFrom="column">
                  <wp:posOffset>2907030</wp:posOffset>
                </wp:positionH>
                <wp:positionV relativeFrom="paragraph">
                  <wp:posOffset>4580255</wp:posOffset>
                </wp:positionV>
                <wp:extent cx="968375" cy="46355"/>
                <wp:effectExtent l="0" t="95250" r="4445" b="69215"/>
                <wp:wrapNone/>
                <wp:docPr id="15" name="直線矢印コネクタ 111"/>
                <a:graphic xmlns:a="http://schemas.openxmlformats.org/drawingml/2006/main">
                  <a:graphicData uri="http://schemas.microsoft.com/office/word/2010/wordprocessingShape">
                    <wps:wsp>
                      <wps:cNvSpPr/>
                      <wps:spPr>
                        <a:xfrm flipH="1" flipV="1">
                          <a:off x="0" y="0"/>
                          <a:ext cx="967680" cy="4572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111" stroked="t" o:allowincell="f" style="position:absolute;margin-left:228.9pt;margin-top:360.65pt;width:76.15pt;height:3.55pt;flip:xy;mso-wrap-style:none;v-text-anchor:middle" wp14:anchorId="09EFC2CA"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6" wp14:anchorId="59E016EB">
                <wp:simplePos x="0" y="0"/>
                <wp:positionH relativeFrom="column">
                  <wp:posOffset>3863340</wp:posOffset>
                </wp:positionH>
                <wp:positionV relativeFrom="paragraph">
                  <wp:posOffset>4342130</wp:posOffset>
                </wp:positionV>
                <wp:extent cx="2496185" cy="581660"/>
                <wp:effectExtent l="19050" t="19050" r="19050" b="28575"/>
                <wp:wrapNone/>
                <wp:docPr id="16" name="テキスト ボックス 110"/>
                <a:graphic xmlns:a="http://schemas.openxmlformats.org/drawingml/2006/main">
                  <a:graphicData uri="http://schemas.microsoft.com/office/word/2010/wordprocessingShape">
                    <wps:wsp>
                      <wps:cNvSpPr/>
                      <wps:spPr>
                        <a:xfrm>
                          <a:off x="0" y="0"/>
                          <a:ext cx="2495520" cy="581040"/>
                        </a:xfrm>
                        <a:prstGeom prst="rect">
                          <a:avLst/>
                        </a:prstGeom>
                        <a:solidFill>
                          <a:srgbClr val="deebf7"/>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胸部</w:t>
                            </w:r>
                            <w:r>
                              <w:rPr>
                                <w:rFonts w:eastAsia="HGPｺﾞｼｯｸM" w:ascii="HGPｺﾞｼｯｸM" w:hAnsi="HGPｺﾞｼｯｸM"/>
                              </w:rPr>
                              <w:t>X</w:t>
                            </w:r>
                            <w:r>
                              <w:rPr>
                                <w:rFonts w:ascii="HGPｺﾞｼｯｸM" w:hAnsi="HGPｺﾞｼｯｸM" w:eastAsia="HGPｺﾞｼｯｸM"/>
                              </w:rPr>
                              <w:t>線検査未受診者がいる場合に記入してください。</w:t>
                            </w:r>
                          </w:p>
                        </w:txbxContent>
                      </wps:txbx>
                      <wps:bodyPr anchor="t">
                        <a:prstTxWarp prst="textNoShape"/>
                        <a:noAutofit/>
                      </wps:bodyPr>
                    </wps:wsp>
                  </a:graphicData>
                </a:graphic>
              </wp:anchor>
            </w:drawing>
          </mc:Choice>
          <mc:Fallback>
            <w:pict>
              <v:rect id="shape_0" ID="テキスト ボックス 110" path="m0,0l-2147483645,0l-2147483645,-2147483646l0,-2147483646xe" fillcolor="#deebf7" stroked="t" o:allowincell="f" style="position:absolute;margin-left:304.2pt;margin-top:341.9pt;width:196.45pt;height:45.7pt;mso-wrap-style:square;v-text-anchor:top" wp14:anchorId="59E016EB">
                <v:fill o:detectmouseclick="t" type="solid" color2="#211408"/>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胸部</w:t>
                      </w:r>
                      <w:r>
                        <w:rPr>
                          <w:rFonts w:eastAsia="HGPｺﾞｼｯｸM" w:ascii="HGPｺﾞｼｯｸM" w:hAnsi="HGPｺﾞｼｯｸM"/>
                        </w:rPr>
                        <w:t>X</w:t>
                      </w:r>
                      <w:r>
                        <w:rPr>
                          <w:rFonts w:ascii="HGPｺﾞｼｯｸM" w:hAnsi="HGPｺﾞｼｯｸM" w:eastAsia="HGPｺﾞｼｯｸM"/>
                        </w:rPr>
                        <w:t>線検査未受診者がいる場合に記入してください。</w:t>
                      </w:r>
                    </w:p>
                  </w:txbxContent>
                </v:textbox>
                <w10:wrap type="none"/>
              </v:rect>
            </w:pict>
          </mc:Fallback>
        </mc:AlternateContent>
        <mc:AlternateContent>
          <mc:Choice Requires="wps">
            <w:drawing>
              <wp:anchor behindDoc="0" distT="3175" distB="0" distL="3175" distR="0" simplePos="0" locked="0" layoutInCell="0" allowOverlap="1" relativeHeight="19" wp14:anchorId="3DF52A23">
                <wp:simplePos x="0" y="0"/>
                <wp:positionH relativeFrom="column">
                  <wp:posOffset>635635</wp:posOffset>
                </wp:positionH>
                <wp:positionV relativeFrom="paragraph">
                  <wp:posOffset>6257290</wp:posOffset>
                </wp:positionV>
                <wp:extent cx="5401310" cy="915035"/>
                <wp:effectExtent l="0" t="0" r="28575" b="19050"/>
                <wp:wrapNone/>
                <wp:docPr id="18" name="テキスト ボックス 113"/>
                <a:graphic xmlns:a="http://schemas.openxmlformats.org/drawingml/2006/main">
                  <a:graphicData uri="http://schemas.microsoft.com/office/word/2010/wordprocessingShape">
                    <wps:wsp>
                      <wps:cNvSpPr/>
                      <wps:spPr>
                        <a:xfrm>
                          <a:off x="0" y="0"/>
                          <a:ext cx="5400720" cy="91440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rPr>
                              <w:t>〒</w:t>
                            </w:r>
                            <w:r>
                              <w:rPr>
                                <w:rFonts w:eastAsia="BIZ UDPゴシック" w:ascii="BIZ UDPゴシック" w:hAnsi="BIZ UDPゴシック"/>
                              </w:rPr>
                              <w:t>420-0846</w:t>
                            </w:r>
                            <w:r>
                              <w:rPr>
                                <w:rFonts w:ascii="BIZ UDPゴシック" w:hAnsi="BIZ UDPゴシック" w:eastAsia="BIZ UDPゴシック"/>
                              </w:rPr>
                              <w:t>　静岡市葵区城東町</w:t>
                            </w:r>
                            <w:r>
                              <w:rPr>
                                <w:rFonts w:eastAsia="BIZ UDPゴシック" w:ascii="BIZ UDPゴシック" w:hAnsi="BIZ UDPゴシック"/>
                              </w:rPr>
                              <w:t>24</w:t>
                            </w:r>
                            <w:r>
                              <w:rPr>
                                <w:rFonts w:ascii="BIZ UDPゴシック" w:hAnsi="BIZ UDPゴシック" w:eastAsia="BIZ UDPゴシック"/>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rPr>
                              <w:t>TEL</w:t>
                            </w:r>
                            <w:r>
                              <w:rPr>
                                <w:rFonts w:ascii="BIZ UDPゴシック" w:hAnsi="BIZ UDPゴシック" w:eastAsia="BIZ UDPゴシック"/>
                              </w:rPr>
                              <w:t>　</w:t>
                            </w:r>
                            <w:r>
                              <w:rPr>
                                <w:rFonts w:eastAsia="BIZ UDPゴシック" w:ascii="BIZ UDPゴシック" w:hAnsi="BIZ UDPゴシック"/>
                              </w:rPr>
                              <w:t>054-249-3172</w:t>
                            </w:r>
                            <w:r>
                              <w:rPr>
                                <w:rFonts w:ascii="BIZ UDPゴシック" w:hAnsi="BIZ UDPゴシック" w:eastAsia="BIZ UDPゴシック"/>
                              </w:rPr>
                              <w:t>　</w:t>
                            </w:r>
                            <w:r>
                              <w:rPr>
                                <w:rFonts w:eastAsia="BIZ UDPゴシック" w:ascii="BIZ UDPゴシック" w:hAnsi="BIZ UDPゴシック"/>
                              </w:rPr>
                              <w:t>FAX</w:t>
                            </w:r>
                            <w:r>
                              <w:rPr>
                                <w:rFonts w:ascii="BIZ UDPゴシック" w:hAnsi="BIZ UDPゴシック" w:eastAsia="BIZ UDPゴシック"/>
                              </w:rPr>
                              <w:t>　</w:t>
                            </w:r>
                            <w:r>
                              <w:rPr>
                                <w:rFonts w:eastAsia="BIZ UDPゴシック" w:ascii="BIZ UDPゴシック" w:hAnsi="BIZ UDPゴシック"/>
                              </w:rPr>
                              <w:t>054-249-3153</w:t>
                            </w:r>
                          </w:p>
                        </w:txbxContent>
                      </wps:txbx>
                      <wps:bodyPr anchor="t">
                        <a:prstTxWarp prst="textNoShape"/>
                        <a:noAutofit/>
                      </wps:bodyPr>
                    </wps:wsp>
                  </a:graphicData>
                </a:graphic>
              </wp:anchor>
            </w:drawing>
          </mc:Choice>
          <mc:Fallback>
            <w:pict>
              <v:rect id="shape_0" ID="テキスト ボックス 113" path="m0,0l-2147483645,0l-2147483645,-2147483646l0,-2147483646xe" fillcolor="white" stroked="t" o:allowincell="f" style="position:absolute;margin-left:50.05pt;margin-top:492.7pt;width:425.2pt;height:71.95pt;mso-wrap-style:square;v-text-anchor:top" wp14:anchorId="3DF52A23">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rPr>
                        <w:t>〒</w:t>
                      </w:r>
                      <w:r>
                        <w:rPr>
                          <w:rFonts w:eastAsia="BIZ UDPゴシック" w:ascii="BIZ UDPゴシック" w:hAnsi="BIZ UDPゴシック"/>
                        </w:rPr>
                        <w:t>420-0846</w:t>
                      </w:r>
                      <w:r>
                        <w:rPr>
                          <w:rFonts w:ascii="BIZ UDPゴシック" w:hAnsi="BIZ UDPゴシック" w:eastAsia="BIZ UDPゴシック"/>
                        </w:rPr>
                        <w:t>　静岡市葵区城東町</w:t>
                      </w:r>
                      <w:r>
                        <w:rPr>
                          <w:rFonts w:eastAsia="BIZ UDPゴシック" w:ascii="BIZ UDPゴシック" w:hAnsi="BIZ UDPゴシック"/>
                        </w:rPr>
                        <w:t>24</w:t>
                      </w:r>
                      <w:r>
                        <w:rPr>
                          <w:rFonts w:ascii="BIZ UDPゴシック" w:hAnsi="BIZ UDPゴシック" w:eastAsia="BIZ UDPゴシック"/>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rPr>
                        <w:t>TEL</w:t>
                      </w:r>
                      <w:r>
                        <w:rPr>
                          <w:rFonts w:ascii="BIZ UDPゴシック" w:hAnsi="BIZ UDPゴシック" w:eastAsia="BIZ UDPゴシック"/>
                        </w:rPr>
                        <w:t>　</w:t>
                      </w:r>
                      <w:r>
                        <w:rPr>
                          <w:rFonts w:eastAsia="BIZ UDPゴシック" w:ascii="BIZ UDPゴシック" w:hAnsi="BIZ UDPゴシック"/>
                        </w:rPr>
                        <w:t>054-249-3172</w:t>
                      </w:r>
                      <w:r>
                        <w:rPr>
                          <w:rFonts w:ascii="BIZ UDPゴシック" w:hAnsi="BIZ UDPゴシック" w:eastAsia="BIZ UDPゴシック"/>
                        </w:rPr>
                        <w:t>　</w:t>
                      </w:r>
                      <w:r>
                        <w:rPr>
                          <w:rFonts w:eastAsia="BIZ UDPゴシック" w:ascii="BIZ UDPゴシック" w:hAnsi="BIZ UDPゴシック"/>
                        </w:rPr>
                        <w:t>FAX</w:t>
                      </w:r>
                      <w:r>
                        <w:rPr>
                          <w:rFonts w:ascii="BIZ UDPゴシック" w:hAnsi="BIZ UDPゴシック" w:eastAsia="BIZ UDPゴシック"/>
                        </w:rPr>
                        <w:t>　</w:t>
                      </w:r>
                      <w:r>
                        <w:rPr>
                          <w:rFonts w:eastAsia="BIZ UDPゴシック" w:ascii="BIZ UDPゴシック" w:hAnsi="BIZ UDPゴシック"/>
                        </w:rPr>
                        <w:t>054-249-3153</w:t>
                      </w:r>
                    </w:p>
                  </w:txbxContent>
                </v:textbox>
                <w10:wrap type="none"/>
              </v:rect>
            </w:pict>
          </mc:Fallback>
        </mc:AlternateContent>
        <w:object w:dxaOrig="8925" w:dyaOrig="126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75pt;height:530.25pt;mso-wrap-distance-right:0pt" filled="f" o:ole="">
            <v:imagedata r:id="rId3" o:title=""/>
          </v:shape>
          <o:OLEObject Type="Embed" ProgID="AcroExch.Document.DC" ShapeID="ole_rId2" DrawAspect="Content" ObjectID="_1169176763" r:id="rId2"/>
        </w:object>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
    </w:p>
    <w:sectPr>
      <w:type w:val="nextPage"/>
      <w:pgSz w:w="11906" w:h="16838"/>
      <w:pgMar w:left="1080" w:right="1080" w:gutter="0" w:header="0" w:top="1440" w:footer="0" w:bottom="14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 w:name="BIZ UDPゴシック">
    <w:charset w:val="80"/>
    <w:family w:val="roman"/>
    <w:pitch w:val="variable"/>
  </w:font>
  <w:font w:name="游明朝">
    <w:charset w:val="80"/>
    <w:family w:val="roman"/>
    <w:pitch w:val="variable"/>
  </w:font>
  <w:font w:name="HGPｺﾞｼｯｸM">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bc5327"/>
    <w:rPr>
      <w:kern w:val="2"/>
      <w:sz w:val="21"/>
      <w:szCs w:val="24"/>
    </w:rPr>
  </w:style>
  <w:style w:type="character" w:styleId="Style15" w:customStyle="1">
    <w:name w:val="フッター (文字)"/>
    <w:link w:val="a6"/>
    <w:uiPriority w:val="99"/>
    <w:qFormat/>
    <w:rsid w:val="00bc5327"/>
    <w:rPr>
      <w:kern w:val="2"/>
      <w:sz w:val="21"/>
      <w:szCs w:val="24"/>
    </w:rPr>
  </w:style>
  <w:style w:type="character" w:styleId="Style16" w:customStyle="1">
    <w:name w:val="吹き出し (文字)"/>
    <w:basedOn w:val="DefaultParagraphFont"/>
    <w:link w:val="a8"/>
    <w:uiPriority w:val="99"/>
    <w:semiHidden/>
    <w:qFormat/>
    <w:rsid w:val="00a22fb8"/>
    <w:rPr>
      <w:rFonts w:ascii="Arial" w:hAnsi="Arial" w:eastAsia="ＭＳ ゴシック" w:cs=""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customStyle="1">
    <w:name w:val="一太郎"/>
    <w:qFormat/>
    <w:pPr>
      <w:widowControl w:val="false"/>
      <w:bidi w:val="0"/>
      <w:spacing w:lineRule="exact" w:line="334" w:before="0" w:after="0"/>
      <w:jc w:val="both"/>
    </w:pPr>
    <w:rPr>
      <w:rFonts w:ascii="Times New Roman" w:hAnsi="Times New Roman" w:cs="ＭＳ 明朝" w:eastAsia="ＭＳ 明朝"/>
      <w:color w:val="auto"/>
      <w:spacing w:val="1"/>
      <w:kern w:val="0"/>
      <w:sz w:val="21"/>
      <w:szCs w:val="21"/>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bc5327"/>
    <w:pPr>
      <w:tabs>
        <w:tab w:val="clear" w:pos="720"/>
        <w:tab w:val="center" w:pos="4252" w:leader="none"/>
        <w:tab w:val="right" w:pos="8504" w:leader="none"/>
      </w:tabs>
      <w:snapToGrid w:val="false"/>
    </w:pPr>
    <w:rPr/>
  </w:style>
  <w:style w:type="paragraph" w:styleId="Style25">
    <w:name w:val="Footer"/>
    <w:basedOn w:val="Normal"/>
    <w:link w:val="a7"/>
    <w:uiPriority w:val="99"/>
    <w:unhideWhenUsed/>
    <w:rsid w:val="00bc5327"/>
    <w:pPr>
      <w:tabs>
        <w:tab w:val="clear" w:pos="72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22fb8"/>
    <w:pPr/>
    <w:rPr>
      <w:rFonts w:ascii="Arial" w:hAnsi="Arial" w:eastAsia="ＭＳ ゴシック" w:cs=""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3</Pages>
  <Words>701</Words>
  <Characters>742</Characters>
  <CharactersWithSpaces>998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2023-05-29T10:02:12Z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