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F38" w:rsidRDefault="004B538F">
      <w:pPr>
        <w:jc w:val="center"/>
        <w:rPr>
          <w:rFonts w:asciiTheme="minorEastAsia" w:eastAsiaTheme="minorEastAsia" w:hAnsiTheme="minorEastAsia"/>
          <w:sz w:val="24"/>
        </w:rPr>
      </w:pPr>
      <w:r>
        <w:rPr>
          <w:rFonts w:asciiTheme="minorEastAsia" w:eastAsiaTheme="minorEastAsia" w:hAnsiTheme="minorEastAsia" w:hint="eastAsia"/>
          <w:sz w:val="24"/>
        </w:rPr>
        <w:t>令和５年度認知症対応型サービス事業管理者研修実施要領</w:t>
      </w:r>
    </w:p>
    <w:p w:rsidR="00CC0F38" w:rsidRDefault="00CC0F38">
      <w:pPr>
        <w:rPr>
          <w:rFonts w:asciiTheme="minorEastAsia" w:eastAsiaTheme="minorEastAsia" w:hAnsiTheme="minorEastAsia"/>
          <w:sz w:val="24"/>
        </w:rPr>
      </w:pPr>
    </w:p>
    <w:p w:rsidR="00CC0F38" w:rsidRDefault="004B538F">
      <w:pPr>
        <w:rPr>
          <w:rFonts w:asciiTheme="minorEastAsia" w:eastAsiaTheme="minorEastAsia" w:hAnsiTheme="minorEastAsia"/>
          <w:sz w:val="24"/>
        </w:rPr>
      </w:pPr>
      <w:r>
        <w:rPr>
          <w:rFonts w:asciiTheme="minorEastAsia" w:eastAsiaTheme="minorEastAsia" w:hAnsiTheme="minorEastAsia" w:hint="eastAsia"/>
          <w:sz w:val="24"/>
        </w:rPr>
        <w:t>第１　研修の目的</w:t>
      </w:r>
    </w:p>
    <w:p w:rsidR="00CC0F38" w:rsidRDefault="004B538F">
      <w:pPr>
        <w:pStyle w:val="a3"/>
        <w:ind w:leftChars="117" w:left="246" w:firstLineChars="100" w:firstLine="240"/>
        <w:rPr>
          <w:rFonts w:asciiTheme="minorEastAsia" w:eastAsiaTheme="minorEastAsia" w:hAnsiTheme="minorEastAsia"/>
        </w:rPr>
      </w:pPr>
      <w:r>
        <w:rPr>
          <w:rFonts w:asciiTheme="minorEastAsia" w:eastAsiaTheme="minorEastAsia" w:hAnsiTheme="minorEastAsia" w:hint="eastAsia"/>
        </w:rPr>
        <w:t>この研修は、「認知症介護実践者等養成事業の実施について」（平成</w:t>
      </w:r>
      <w:r>
        <w:rPr>
          <w:rFonts w:asciiTheme="minorEastAsia" w:eastAsiaTheme="minorEastAsia" w:hAnsiTheme="minorEastAsia" w:hint="eastAsia"/>
        </w:rPr>
        <w:t>18</w:t>
      </w:r>
      <w:r>
        <w:rPr>
          <w:rFonts w:asciiTheme="minorEastAsia" w:eastAsiaTheme="minorEastAsia" w:hAnsiTheme="minorEastAsia" w:hint="eastAsia"/>
        </w:rPr>
        <w:t>年</w:t>
      </w:r>
      <w:r>
        <w:rPr>
          <w:rFonts w:asciiTheme="minorEastAsia" w:eastAsiaTheme="minorEastAsia" w:hAnsiTheme="minorEastAsia" w:hint="eastAsia"/>
        </w:rPr>
        <w:t>3</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日付け老発第</w:t>
      </w:r>
      <w:r>
        <w:rPr>
          <w:rFonts w:asciiTheme="minorEastAsia" w:eastAsiaTheme="minorEastAsia" w:hAnsiTheme="minorEastAsia" w:hint="eastAsia"/>
        </w:rPr>
        <w:t>0331010</w:t>
      </w:r>
      <w:r>
        <w:rPr>
          <w:rFonts w:asciiTheme="minorEastAsia" w:eastAsiaTheme="minorEastAsia" w:hAnsiTheme="minorEastAsia" w:hint="eastAsia"/>
        </w:rPr>
        <w:t>号厚生労働省老健局長通知）及び「認知症介護実践者等養成事業の円滑な運営について」（平成</w:t>
      </w:r>
      <w:r>
        <w:rPr>
          <w:rFonts w:asciiTheme="minorEastAsia" w:eastAsiaTheme="minorEastAsia" w:hAnsiTheme="minorEastAsia" w:hint="eastAsia"/>
        </w:rPr>
        <w:t>18</w:t>
      </w:r>
      <w:r>
        <w:rPr>
          <w:rFonts w:asciiTheme="minorEastAsia" w:eastAsiaTheme="minorEastAsia" w:hAnsiTheme="minorEastAsia" w:hint="eastAsia"/>
        </w:rPr>
        <w:t>年３月</w:t>
      </w:r>
      <w:r>
        <w:rPr>
          <w:rFonts w:asciiTheme="minorEastAsia" w:eastAsiaTheme="minorEastAsia" w:hAnsiTheme="minorEastAsia" w:hint="eastAsia"/>
        </w:rPr>
        <w:t>31</w:t>
      </w:r>
      <w:r>
        <w:rPr>
          <w:rFonts w:asciiTheme="minorEastAsia" w:eastAsiaTheme="minorEastAsia" w:hAnsiTheme="minorEastAsia" w:hint="eastAsia"/>
        </w:rPr>
        <w:t>日付け老計発第</w:t>
      </w:r>
      <w:r>
        <w:rPr>
          <w:rFonts w:asciiTheme="minorEastAsia" w:eastAsiaTheme="minorEastAsia" w:hAnsiTheme="minorEastAsia" w:hint="eastAsia"/>
        </w:rPr>
        <w:t>0331007</w:t>
      </w:r>
      <w:r>
        <w:rPr>
          <w:rFonts w:asciiTheme="minorEastAsia" w:eastAsiaTheme="minorEastAsia" w:hAnsiTheme="minorEastAsia" w:hint="eastAsia"/>
        </w:rPr>
        <w:t>号厚生労働省老健局計画課長通知）に基づき、単独型・併設型指定認知症対応型通所介護事業所、共用型指定認知症対応型通所介護事業所、指定小規模多機能型居宅介護事業所、指定認知症対応型共同生活介護事業所、指定看護小規模多機能型居宅介護事業所、単独型・併設型指定介護予防認知症対応型通所介護事業所、共用型指定介護予防認知症対応型通所介護事業所、指定介護予防小規模多機能型居宅介護事業所又は指定介護予防認知症対応型共同生活介護事業所の管理者又は管理者になることが予定されている者が、「地域密着型サービスの取組み」「介護従事者</w:t>
      </w:r>
      <w:r>
        <w:rPr>
          <w:rFonts w:asciiTheme="minorEastAsia" w:eastAsiaTheme="minorEastAsia" w:hAnsiTheme="minorEastAsia" w:hint="eastAsia"/>
        </w:rPr>
        <w:t>に対する労務管理」「適切なサービス提供のあり方」などの知識・技術を習得することをねらいとする。</w:t>
      </w:r>
    </w:p>
    <w:p w:rsidR="00CC0F38" w:rsidRDefault="00CC0F38">
      <w:pPr>
        <w:rPr>
          <w:rFonts w:asciiTheme="minorEastAsia" w:eastAsiaTheme="minorEastAsia" w:hAnsiTheme="minorEastAsia"/>
          <w:sz w:val="24"/>
        </w:rPr>
      </w:pPr>
    </w:p>
    <w:p w:rsidR="00CC0F38" w:rsidRDefault="004B538F">
      <w:pPr>
        <w:rPr>
          <w:rFonts w:asciiTheme="minorEastAsia" w:eastAsiaTheme="minorEastAsia" w:hAnsiTheme="minorEastAsia"/>
          <w:sz w:val="24"/>
        </w:rPr>
      </w:pPr>
      <w:r>
        <w:rPr>
          <w:rFonts w:asciiTheme="minorEastAsia" w:eastAsiaTheme="minorEastAsia" w:hAnsiTheme="minorEastAsia" w:hint="eastAsia"/>
          <w:sz w:val="24"/>
        </w:rPr>
        <w:t>第２　研修の対象者</w:t>
      </w:r>
    </w:p>
    <w:p w:rsidR="00CC0F38" w:rsidRDefault="004B538F">
      <w:pPr>
        <w:ind w:leftChars="105" w:left="220" w:firstLineChars="100" w:firstLine="240"/>
        <w:rPr>
          <w:rFonts w:asciiTheme="minorEastAsia" w:eastAsiaTheme="minorEastAsia" w:hAnsiTheme="minorEastAsia"/>
          <w:sz w:val="24"/>
        </w:rPr>
      </w:pPr>
      <w:r>
        <w:rPr>
          <w:rFonts w:asciiTheme="minorEastAsia" w:eastAsiaTheme="minorEastAsia" w:hAnsiTheme="minorEastAsia" w:hint="eastAsia"/>
          <w:sz w:val="24"/>
        </w:rPr>
        <w:t>単独型・併設型指定認知症対応型通所介護事業所、共用型指定認知症対応型通所介護事業所、指定小規模多機能型居宅介護事業所、指定認知症対応型共同生活介護事業所、指定看護小規模多機能型居宅介護事業所、単独型・併設型指定介護予防認知症対応型通所介護事業所、共用型指定介護予防認知症対応型通所介護事業所、指定介護予防小規模多機能型居宅介護事業所又は指定介護予防認知症対応型共同生活介護事業所（いずれも指定申</w:t>
      </w:r>
      <w:r>
        <w:rPr>
          <w:rFonts w:asciiTheme="minorEastAsia" w:eastAsiaTheme="minorEastAsia" w:hAnsiTheme="minorEastAsia" w:hint="eastAsia"/>
          <w:sz w:val="24"/>
        </w:rPr>
        <w:t>請を行う予定の事業所を含む。）の管理者又は管理者になることが予定されている者（ただし、当該事業所が新規に開設される場合にあっては、当該事業所の所在する市町の長が受講することを適当と認めた場合に限る。）であって、次に掲げる研修のいずれかを修了している者とする。</w:t>
      </w:r>
    </w:p>
    <w:p w:rsidR="00CC0F38" w:rsidRDefault="004B538F">
      <w:pPr>
        <w:ind w:leftChars="105" w:left="220" w:firstLineChars="100" w:firstLine="240"/>
        <w:rPr>
          <w:rFonts w:asciiTheme="minorEastAsia" w:eastAsiaTheme="minorEastAsia" w:hAnsiTheme="minorEastAsia"/>
          <w:sz w:val="24"/>
          <w:u w:val="single"/>
        </w:rPr>
      </w:pPr>
      <w:r>
        <w:rPr>
          <w:rFonts w:asciiTheme="minorEastAsia" w:eastAsiaTheme="minorEastAsia" w:hAnsiTheme="minorEastAsia" w:hint="eastAsia"/>
          <w:sz w:val="24"/>
          <w:u w:val="single"/>
        </w:rPr>
        <w:t>なお、所属する事業所の所在地が静岡市</w:t>
      </w:r>
      <w:bookmarkStart w:id="0" w:name="_GoBack"/>
      <w:bookmarkEnd w:id="0"/>
      <w:r>
        <w:rPr>
          <w:rFonts w:asciiTheme="minorEastAsia" w:eastAsiaTheme="minorEastAsia" w:hAnsiTheme="minorEastAsia" w:hint="eastAsia"/>
          <w:sz w:val="24"/>
          <w:u w:val="single"/>
        </w:rPr>
        <w:t>であるものに限る。</w:t>
      </w:r>
    </w:p>
    <w:p w:rsidR="00CC0F38" w:rsidRDefault="004B538F">
      <w:pPr>
        <w:spacing w:beforeLines="50" w:before="175"/>
        <w:ind w:leftChars="84" w:left="176"/>
        <w:rPr>
          <w:rFonts w:asciiTheme="minorEastAsia" w:eastAsiaTheme="minorEastAsia" w:hAnsiTheme="minorEastAsia"/>
          <w:sz w:val="24"/>
        </w:rPr>
      </w:pPr>
      <w:r>
        <w:rPr>
          <w:rFonts w:asciiTheme="minorEastAsia" w:eastAsiaTheme="minorEastAsia" w:hAnsiTheme="minorEastAsia" w:hint="eastAsia"/>
          <w:sz w:val="24"/>
        </w:rPr>
        <w:t xml:space="preserve">(1) </w:t>
      </w:r>
      <w:r>
        <w:rPr>
          <w:rFonts w:asciiTheme="minorEastAsia" w:eastAsiaTheme="minorEastAsia" w:hAnsiTheme="minorEastAsia" w:hint="eastAsia"/>
          <w:sz w:val="24"/>
        </w:rPr>
        <w:t>平成</w:t>
      </w:r>
      <w:r>
        <w:rPr>
          <w:rFonts w:asciiTheme="minorEastAsia" w:eastAsiaTheme="minorEastAsia" w:hAnsiTheme="minorEastAsia" w:hint="eastAsia"/>
          <w:sz w:val="24"/>
        </w:rPr>
        <w:t>13</w:t>
      </w:r>
      <w:r>
        <w:rPr>
          <w:rFonts w:asciiTheme="minorEastAsia" w:eastAsiaTheme="minorEastAsia" w:hAnsiTheme="minorEastAsia" w:hint="eastAsia"/>
          <w:sz w:val="24"/>
        </w:rPr>
        <w:t>年度以降に実施された痴呆介護実務者研修（基礎課程）の修了者</w:t>
      </w:r>
    </w:p>
    <w:p w:rsidR="00CC0F38" w:rsidRDefault="004B538F">
      <w:pPr>
        <w:ind w:leftChars="84" w:left="176"/>
        <w:rPr>
          <w:rFonts w:asciiTheme="minorEastAsia" w:eastAsiaTheme="minorEastAsia" w:hAnsiTheme="minorEastAsia"/>
          <w:sz w:val="24"/>
        </w:rPr>
      </w:pPr>
      <w:r>
        <w:rPr>
          <w:rFonts w:asciiTheme="minorEastAsia" w:eastAsiaTheme="minorEastAsia" w:hAnsiTheme="minorEastAsia" w:hint="eastAsia"/>
          <w:sz w:val="24"/>
        </w:rPr>
        <w:t xml:space="preserve">(2) </w:t>
      </w:r>
      <w:r>
        <w:rPr>
          <w:rFonts w:asciiTheme="minorEastAsia" w:eastAsiaTheme="minorEastAsia" w:hAnsiTheme="minorEastAsia" w:hint="eastAsia"/>
          <w:sz w:val="24"/>
        </w:rPr>
        <w:t>平成</w:t>
      </w:r>
      <w:r>
        <w:rPr>
          <w:rFonts w:asciiTheme="minorEastAsia" w:eastAsiaTheme="minorEastAsia" w:hAnsiTheme="minorEastAsia" w:hint="eastAsia"/>
          <w:sz w:val="24"/>
        </w:rPr>
        <w:t>17</w:t>
      </w:r>
      <w:r>
        <w:rPr>
          <w:rFonts w:asciiTheme="minorEastAsia" w:eastAsiaTheme="minorEastAsia" w:hAnsiTheme="minorEastAsia" w:hint="eastAsia"/>
          <w:sz w:val="24"/>
        </w:rPr>
        <w:t>年度以降に実施された</w:t>
      </w:r>
      <w:r>
        <w:rPr>
          <w:rFonts w:asciiTheme="minorEastAsia" w:eastAsiaTheme="minorEastAsia" w:hAnsiTheme="minorEastAsia" w:hint="eastAsia"/>
          <w:color w:val="000000"/>
          <w:kern w:val="0"/>
          <w:sz w:val="24"/>
        </w:rPr>
        <w:t>認知症介護実践研修（実践者研修）の修了者</w:t>
      </w:r>
    </w:p>
    <w:p w:rsidR="00CC0F38" w:rsidRDefault="004B538F">
      <w:pPr>
        <w:ind w:leftChars="84" w:left="416"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(3) </w:t>
      </w:r>
      <w:r>
        <w:rPr>
          <w:rFonts w:asciiTheme="minorEastAsia" w:eastAsiaTheme="minorEastAsia" w:hAnsiTheme="minorEastAsia" w:hint="eastAsia"/>
          <w:sz w:val="24"/>
        </w:rPr>
        <w:t>平成</w:t>
      </w:r>
      <w:r>
        <w:rPr>
          <w:rFonts w:asciiTheme="minorEastAsia" w:eastAsiaTheme="minorEastAsia" w:hAnsiTheme="minorEastAsia" w:hint="eastAsia"/>
          <w:sz w:val="24"/>
        </w:rPr>
        <w:t>14</w:t>
      </w:r>
      <w:r>
        <w:rPr>
          <w:rFonts w:asciiTheme="minorEastAsia" w:eastAsiaTheme="minorEastAsia" w:hAnsiTheme="minorEastAsia" w:hint="eastAsia"/>
          <w:sz w:val="24"/>
        </w:rPr>
        <w:t>年</w:t>
      </w:r>
      <w:r>
        <w:rPr>
          <w:rFonts w:asciiTheme="minorEastAsia" w:eastAsiaTheme="minorEastAsia" w:hAnsiTheme="minorEastAsia" w:hint="eastAsia"/>
          <w:sz w:val="24"/>
        </w:rPr>
        <w:t>度以降に日本認知症グループホーム協会が実施した痴呆介護実務者研修（基礎課程）又は認知症介護実践研修（実践者研修）の修了者</w:t>
      </w:r>
    </w:p>
    <w:p w:rsidR="00CC0F38" w:rsidRDefault="004B538F">
      <w:pPr>
        <w:ind w:leftChars="84" w:left="416" w:hangingChars="100" w:hanging="240"/>
        <w:rPr>
          <w:rFonts w:asciiTheme="minorEastAsia" w:eastAsiaTheme="minorEastAsia" w:hAnsiTheme="minorEastAsia"/>
          <w:color w:val="000000"/>
          <w:kern w:val="0"/>
          <w:sz w:val="24"/>
        </w:rPr>
      </w:pPr>
      <w:r>
        <w:rPr>
          <w:rFonts w:asciiTheme="minorEastAsia" w:eastAsiaTheme="minorEastAsia" w:hAnsiTheme="minorEastAsia" w:hint="eastAsia"/>
          <w:sz w:val="24"/>
        </w:rPr>
        <w:t xml:space="preserve">(4) </w:t>
      </w:r>
      <w:r>
        <w:rPr>
          <w:rFonts w:asciiTheme="minorEastAsia" w:eastAsiaTheme="minorEastAsia" w:hAnsiTheme="minorEastAsia" w:hint="eastAsia"/>
          <w:sz w:val="24"/>
        </w:rPr>
        <w:t>平成</w:t>
      </w:r>
      <w:r>
        <w:rPr>
          <w:rFonts w:asciiTheme="minorEastAsia" w:eastAsiaTheme="minorEastAsia" w:hAnsiTheme="minorEastAsia" w:hint="eastAsia"/>
          <w:sz w:val="24"/>
        </w:rPr>
        <w:t>20</w:t>
      </w:r>
      <w:r>
        <w:rPr>
          <w:rFonts w:asciiTheme="minorEastAsia" w:eastAsiaTheme="minorEastAsia" w:hAnsiTheme="minorEastAsia" w:hint="eastAsia"/>
          <w:sz w:val="24"/>
        </w:rPr>
        <w:t>年度以降に全国老人福祉施設協議会が実施した</w:t>
      </w:r>
      <w:r>
        <w:rPr>
          <w:rFonts w:asciiTheme="minorEastAsia" w:eastAsiaTheme="minorEastAsia" w:hAnsiTheme="minorEastAsia" w:hint="eastAsia"/>
          <w:color w:val="000000"/>
          <w:kern w:val="0"/>
          <w:sz w:val="24"/>
        </w:rPr>
        <w:t>認知症介護実践研修（実践者研修）の修了者</w:t>
      </w:r>
    </w:p>
    <w:p w:rsidR="00CC0F38" w:rsidRDefault="004B538F">
      <w:pPr>
        <w:ind w:leftChars="84" w:left="416" w:hangingChars="100" w:hanging="240"/>
        <w:rPr>
          <w:rFonts w:asciiTheme="minorEastAsia" w:eastAsiaTheme="minorEastAsia" w:hAnsiTheme="minorEastAsia"/>
          <w:color w:val="000000"/>
          <w:kern w:val="0"/>
          <w:sz w:val="24"/>
        </w:rPr>
      </w:pPr>
      <w:r>
        <w:rPr>
          <w:rFonts w:asciiTheme="minorEastAsia" w:eastAsiaTheme="minorEastAsia" w:hAnsiTheme="minorEastAsia" w:hint="eastAsia"/>
          <w:sz w:val="24"/>
        </w:rPr>
        <w:t xml:space="preserve">(5) </w:t>
      </w:r>
      <w:r>
        <w:rPr>
          <w:rFonts w:asciiTheme="minorEastAsia" w:eastAsiaTheme="minorEastAsia" w:hAnsiTheme="minorEastAsia" w:hint="eastAsia"/>
          <w:sz w:val="24"/>
        </w:rPr>
        <w:t>平成</w:t>
      </w:r>
      <w:r>
        <w:rPr>
          <w:rFonts w:asciiTheme="minorEastAsia" w:eastAsiaTheme="minorEastAsia" w:hAnsiTheme="minorEastAsia" w:hint="eastAsia"/>
          <w:sz w:val="24"/>
        </w:rPr>
        <w:t>21</w:t>
      </w:r>
      <w:r>
        <w:rPr>
          <w:rFonts w:asciiTheme="minorEastAsia" w:eastAsiaTheme="minorEastAsia" w:hAnsiTheme="minorEastAsia" w:hint="eastAsia"/>
          <w:sz w:val="24"/>
        </w:rPr>
        <w:t>年度から平成</w:t>
      </w:r>
      <w:r>
        <w:rPr>
          <w:rFonts w:asciiTheme="minorEastAsia" w:eastAsiaTheme="minorEastAsia" w:hAnsiTheme="minorEastAsia" w:hint="eastAsia"/>
          <w:sz w:val="24"/>
        </w:rPr>
        <w:t>28</w:t>
      </w:r>
      <w:r>
        <w:rPr>
          <w:rFonts w:asciiTheme="minorEastAsia" w:eastAsiaTheme="minorEastAsia" w:hAnsiTheme="minorEastAsia" w:hint="eastAsia"/>
          <w:sz w:val="24"/>
        </w:rPr>
        <w:t>年度までに静岡県介護福祉士会が実施したファーストステップ研修</w:t>
      </w:r>
      <w:r>
        <w:rPr>
          <w:rFonts w:asciiTheme="minorEastAsia" w:eastAsiaTheme="minorEastAsia" w:hAnsiTheme="minorEastAsia" w:hint="eastAsia"/>
          <w:color w:val="000000"/>
          <w:kern w:val="0"/>
          <w:sz w:val="24"/>
        </w:rPr>
        <w:t>の修了者</w:t>
      </w:r>
    </w:p>
    <w:p w:rsidR="00CC0F38" w:rsidRDefault="00CC0F38">
      <w:pPr>
        <w:pStyle w:val="a3"/>
        <w:ind w:leftChars="343" w:left="1440" w:firstLineChars="0"/>
        <w:rPr>
          <w:rFonts w:asciiTheme="minorEastAsia" w:eastAsiaTheme="minorEastAsia" w:hAnsiTheme="minorEastAsia"/>
          <w:u w:val="single"/>
        </w:rPr>
      </w:pPr>
    </w:p>
    <w:p w:rsidR="00CC0F38" w:rsidRDefault="004B538F">
      <w:pPr>
        <w:rPr>
          <w:rFonts w:asciiTheme="minorEastAsia" w:eastAsiaTheme="minorEastAsia" w:hAnsiTheme="minorEastAsia"/>
          <w:sz w:val="24"/>
        </w:rPr>
      </w:pPr>
      <w:r>
        <w:rPr>
          <w:rFonts w:asciiTheme="minorEastAsia" w:eastAsiaTheme="minorEastAsia" w:hAnsiTheme="minorEastAsia" w:hint="eastAsia"/>
          <w:sz w:val="24"/>
        </w:rPr>
        <w:t xml:space="preserve">第３　定員　</w:t>
      </w:r>
      <w:r>
        <w:rPr>
          <w:rFonts w:asciiTheme="minorEastAsia" w:eastAsiaTheme="minorEastAsia" w:hAnsiTheme="minorEastAsia" w:hint="eastAsia"/>
          <w:sz w:val="24"/>
        </w:rPr>
        <w:t>180</w:t>
      </w:r>
      <w:r>
        <w:rPr>
          <w:rFonts w:asciiTheme="minorEastAsia" w:eastAsiaTheme="minorEastAsia" w:hAnsiTheme="minorEastAsia" w:hint="eastAsia"/>
          <w:sz w:val="24"/>
        </w:rPr>
        <w:t>人　（西部会場</w:t>
      </w:r>
      <w:r>
        <w:rPr>
          <w:rFonts w:asciiTheme="minorEastAsia" w:eastAsiaTheme="minorEastAsia" w:hAnsiTheme="minorEastAsia" w:hint="eastAsia"/>
          <w:sz w:val="24"/>
        </w:rPr>
        <w:t>60</w:t>
      </w:r>
      <w:r>
        <w:rPr>
          <w:rFonts w:asciiTheme="minorEastAsia" w:eastAsiaTheme="minorEastAsia" w:hAnsiTheme="minorEastAsia" w:hint="eastAsia"/>
          <w:sz w:val="24"/>
        </w:rPr>
        <w:t>人　中部会場</w:t>
      </w:r>
      <w:r>
        <w:rPr>
          <w:rFonts w:asciiTheme="minorEastAsia" w:eastAsiaTheme="minorEastAsia" w:hAnsiTheme="minorEastAsia" w:hint="eastAsia"/>
          <w:sz w:val="24"/>
        </w:rPr>
        <w:t>60</w:t>
      </w:r>
      <w:r>
        <w:rPr>
          <w:rFonts w:asciiTheme="minorEastAsia" w:eastAsiaTheme="minorEastAsia" w:hAnsiTheme="minorEastAsia" w:hint="eastAsia"/>
          <w:sz w:val="24"/>
        </w:rPr>
        <w:t>人　東部会場</w:t>
      </w:r>
      <w:r>
        <w:rPr>
          <w:rFonts w:asciiTheme="minorEastAsia" w:eastAsiaTheme="minorEastAsia" w:hAnsiTheme="minorEastAsia" w:hint="eastAsia"/>
          <w:sz w:val="24"/>
        </w:rPr>
        <w:t>60</w:t>
      </w:r>
      <w:r>
        <w:rPr>
          <w:rFonts w:asciiTheme="minorEastAsia" w:eastAsiaTheme="minorEastAsia" w:hAnsiTheme="minorEastAsia" w:hint="eastAsia"/>
          <w:sz w:val="24"/>
        </w:rPr>
        <w:t>人）</w:t>
      </w:r>
    </w:p>
    <w:p w:rsidR="00CC0F38" w:rsidRDefault="00CC0F38">
      <w:pPr>
        <w:pStyle w:val="a3"/>
        <w:ind w:leftChars="342" w:left="1438"/>
        <w:rPr>
          <w:rFonts w:asciiTheme="minorEastAsia" w:eastAsiaTheme="minorEastAsia" w:hAnsiTheme="minorEastAsia"/>
        </w:rPr>
      </w:pPr>
    </w:p>
    <w:p w:rsidR="00CC0F38" w:rsidRDefault="00CC0F38">
      <w:pPr>
        <w:pStyle w:val="a3"/>
        <w:ind w:leftChars="342" w:left="1438"/>
        <w:rPr>
          <w:rFonts w:asciiTheme="minorEastAsia" w:eastAsiaTheme="minorEastAsia" w:hAnsiTheme="minorEastAsia"/>
        </w:rPr>
      </w:pPr>
    </w:p>
    <w:p w:rsidR="00CC0F38" w:rsidRDefault="00CC0F38">
      <w:pPr>
        <w:pStyle w:val="a3"/>
        <w:ind w:leftChars="342" w:left="1438"/>
        <w:rPr>
          <w:rFonts w:asciiTheme="minorEastAsia" w:eastAsiaTheme="minorEastAsia" w:hAnsiTheme="minorEastAsia"/>
        </w:rPr>
      </w:pPr>
    </w:p>
    <w:p w:rsidR="00CC0F38" w:rsidRPr="004B538F" w:rsidRDefault="00CC0F38">
      <w:pPr>
        <w:pStyle w:val="a3"/>
        <w:ind w:leftChars="342" w:left="1438"/>
        <w:rPr>
          <w:rFonts w:asciiTheme="minorEastAsia" w:eastAsiaTheme="minorEastAsia" w:hAnsiTheme="minorEastAsia"/>
        </w:rPr>
      </w:pPr>
    </w:p>
    <w:p w:rsidR="00CC0F38" w:rsidRDefault="004B538F">
      <w:pPr>
        <w:rPr>
          <w:rFonts w:asciiTheme="minorEastAsia" w:eastAsiaTheme="minorEastAsia" w:hAnsiTheme="minorEastAsia"/>
          <w:sz w:val="24"/>
        </w:rPr>
      </w:pPr>
      <w:r>
        <w:rPr>
          <w:rFonts w:asciiTheme="minorEastAsia" w:eastAsiaTheme="minorEastAsia" w:hAnsiTheme="minorEastAsia" w:hint="eastAsia"/>
          <w:sz w:val="24"/>
        </w:rPr>
        <w:t xml:space="preserve">第４　実施日程・研修会場　　</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38"/>
        <w:gridCol w:w="2798"/>
        <w:gridCol w:w="4856"/>
      </w:tblGrid>
      <w:tr w:rsidR="00CC0F38">
        <w:trPr>
          <w:cantSplit/>
          <w:trHeight w:val="469"/>
        </w:trPr>
        <w:tc>
          <w:tcPr>
            <w:tcW w:w="1238" w:type="dxa"/>
            <w:shd w:val="clear" w:color="auto" w:fill="CCFFFF"/>
            <w:vAlign w:val="center"/>
          </w:tcPr>
          <w:p w:rsidR="00CC0F38" w:rsidRDefault="004B538F">
            <w:pPr>
              <w:jc w:val="center"/>
              <w:rPr>
                <w:rFonts w:asciiTheme="minorEastAsia" w:eastAsiaTheme="minorEastAsia" w:hAnsiTheme="minorEastAsia"/>
                <w:sz w:val="24"/>
              </w:rPr>
            </w:pPr>
            <w:r>
              <w:rPr>
                <w:rFonts w:asciiTheme="minorEastAsia" w:eastAsiaTheme="minorEastAsia" w:hAnsiTheme="minorEastAsia" w:hint="eastAsia"/>
                <w:sz w:val="24"/>
              </w:rPr>
              <w:t>区　分</w:t>
            </w:r>
          </w:p>
        </w:tc>
        <w:tc>
          <w:tcPr>
            <w:tcW w:w="2798" w:type="dxa"/>
            <w:shd w:val="clear" w:color="auto" w:fill="CCFFFF"/>
            <w:vAlign w:val="center"/>
          </w:tcPr>
          <w:p w:rsidR="00CC0F38" w:rsidRDefault="004B538F">
            <w:pPr>
              <w:jc w:val="center"/>
              <w:rPr>
                <w:rFonts w:asciiTheme="minorEastAsia" w:eastAsiaTheme="minorEastAsia" w:hAnsiTheme="minorEastAsia"/>
                <w:sz w:val="24"/>
              </w:rPr>
            </w:pPr>
            <w:r>
              <w:rPr>
                <w:rFonts w:asciiTheme="minorEastAsia" w:eastAsiaTheme="minorEastAsia" w:hAnsiTheme="minorEastAsia" w:hint="eastAsia"/>
                <w:sz w:val="24"/>
              </w:rPr>
              <w:t>日　程</w:t>
            </w:r>
          </w:p>
        </w:tc>
        <w:tc>
          <w:tcPr>
            <w:tcW w:w="4856" w:type="dxa"/>
            <w:shd w:val="clear" w:color="auto" w:fill="CCFFFF"/>
            <w:vAlign w:val="center"/>
          </w:tcPr>
          <w:p w:rsidR="00CC0F38" w:rsidRDefault="004B538F">
            <w:pPr>
              <w:jc w:val="center"/>
              <w:rPr>
                <w:rFonts w:asciiTheme="minorEastAsia" w:eastAsiaTheme="minorEastAsia" w:hAnsiTheme="minorEastAsia"/>
                <w:sz w:val="24"/>
              </w:rPr>
            </w:pPr>
            <w:r>
              <w:rPr>
                <w:rFonts w:asciiTheme="minorEastAsia" w:eastAsiaTheme="minorEastAsia" w:hAnsiTheme="minorEastAsia" w:hint="eastAsia"/>
                <w:sz w:val="24"/>
              </w:rPr>
              <w:t>研修会場</w:t>
            </w:r>
          </w:p>
        </w:tc>
      </w:tr>
      <w:tr w:rsidR="00CC0F38">
        <w:trPr>
          <w:cantSplit/>
          <w:trHeight w:val="359"/>
        </w:trPr>
        <w:tc>
          <w:tcPr>
            <w:tcW w:w="1238" w:type="dxa"/>
            <w:vAlign w:val="center"/>
          </w:tcPr>
          <w:p w:rsidR="00CC0F38" w:rsidRDefault="004B538F">
            <w:pPr>
              <w:pStyle w:val="ab"/>
              <w:numPr>
                <w:ilvl w:val="0"/>
                <w:numId w:val="1"/>
              </w:numPr>
              <w:ind w:leftChars="0"/>
              <w:jc w:val="center"/>
              <w:rPr>
                <w:rFonts w:asciiTheme="minorEastAsia" w:eastAsiaTheme="minorEastAsia" w:hAnsiTheme="minorEastAsia"/>
                <w:sz w:val="24"/>
              </w:rPr>
            </w:pPr>
            <w:r>
              <w:rPr>
                <w:rFonts w:asciiTheme="minorEastAsia" w:eastAsiaTheme="minorEastAsia" w:hAnsiTheme="minorEastAsia" w:hint="eastAsia"/>
                <w:sz w:val="24"/>
              </w:rPr>
              <w:t>西部</w:t>
            </w:r>
          </w:p>
        </w:tc>
        <w:tc>
          <w:tcPr>
            <w:tcW w:w="2798" w:type="dxa"/>
            <w:vAlign w:val="center"/>
          </w:tcPr>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令和６年２月</w:t>
            </w:r>
            <w:r>
              <w:rPr>
                <w:rFonts w:asciiTheme="minorEastAsia" w:eastAsiaTheme="minorEastAsia" w:hAnsiTheme="minorEastAsia" w:hint="eastAsia"/>
                <w:sz w:val="24"/>
              </w:rPr>
              <w:t>21</w:t>
            </w:r>
            <w:r>
              <w:rPr>
                <w:rFonts w:asciiTheme="minorEastAsia" w:eastAsiaTheme="minorEastAsia" w:hAnsiTheme="minorEastAsia" w:hint="eastAsia"/>
                <w:sz w:val="24"/>
              </w:rPr>
              <w:t>日（水）</w:t>
            </w:r>
          </w:p>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令和６年２月</w:t>
            </w:r>
            <w:r>
              <w:rPr>
                <w:rFonts w:asciiTheme="minorEastAsia" w:eastAsiaTheme="minorEastAsia" w:hAnsiTheme="minorEastAsia" w:hint="eastAsia"/>
                <w:sz w:val="24"/>
              </w:rPr>
              <w:t>22</w:t>
            </w:r>
            <w:r>
              <w:rPr>
                <w:rFonts w:asciiTheme="minorEastAsia" w:eastAsiaTheme="minorEastAsia" w:hAnsiTheme="minorEastAsia" w:hint="eastAsia"/>
                <w:sz w:val="24"/>
              </w:rPr>
              <w:t>日（木）</w:t>
            </w:r>
          </w:p>
        </w:tc>
        <w:tc>
          <w:tcPr>
            <w:tcW w:w="4856" w:type="dxa"/>
            <w:shd w:val="clear" w:color="auto" w:fill="auto"/>
            <w:vAlign w:val="center"/>
          </w:tcPr>
          <w:p w:rsidR="00CC0F38" w:rsidRDefault="004B538F">
            <w:pPr>
              <w:rPr>
                <w:rFonts w:asciiTheme="minorEastAsia" w:eastAsiaTheme="minorEastAsia" w:hAnsiTheme="minorEastAsia"/>
                <w:sz w:val="24"/>
              </w:rPr>
            </w:pPr>
            <w:r>
              <w:rPr>
                <w:rFonts w:asciiTheme="minorEastAsia" w:eastAsiaTheme="minorEastAsia" w:hAnsiTheme="minorEastAsia" w:hint="eastAsia"/>
                <w:sz w:val="24"/>
              </w:rPr>
              <w:t>浜松市福祉交流センター　２階　大会議室</w:t>
            </w:r>
          </w:p>
        </w:tc>
      </w:tr>
      <w:tr w:rsidR="00CC0F38">
        <w:trPr>
          <w:cantSplit/>
          <w:trHeight w:val="415"/>
        </w:trPr>
        <w:tc>
          <w:tcPr>
            <w:tcW w:w="1238" w:type="dxa"/>
            <w:vAlign w:val="center"/>
          </w:tcPr>
          <w:p w:rsidR="00CC0F38" w:rsidRDefault="004B538F">
            <w:pPr>
              <w:pStyle w:val="ab"/>
              <w:numPr>
                <w:ilvl w:val="0"/>
                <w:numId w:val="1"/>
              </w:numPr>
              <w:ind w:leftChars="0"/>
              <w:jc w:val="center"/>
              <w:rPr>
                <w:rFonts w:asciiTheme="minorEastAsia" w:eastAsiaTheme="minorEastAsia" w:hAnsiTheme="minorEastAsia"/>
                <w:sz w:val="24"/>
              </w:rPr>
            </w:pPr>
            <w:r>
              <w:rPr>
                <w:rFonts w:asciiTheme="minorEastAsia" w:eastAsiaTheme="minorEastAsia" w:hAnsiTheme="minorEastAsia" w:hint="eastAsia"/>
                <w:sz w:val="24"/>
              </w:rPr>
              <w:t>中部</w:t>
            </w:r>
          </w:p>
        </w:tc>
        <w:tc>
          <w:tcPr>
            <w:tcW w:w="2798" w:type="dxa"/>
            <w:vAlign w:val="center"/>
          </w:tcPr>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令和６年３月７日（木）</w:t>
            </w:r>
          </w:p>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令和６年３月８日（金）</w:t>
            </w:r>
          </w:p>
        </w:tc>
        <w:tc>
          <w:tcPr>
            <w:tcW w:w="4856" w:type="dxa"/>
            <w:shd w:val="clear" w:color="auto" w:fill="auto"/>
            <w:vAlign w:val="center"/>
          </w:tcPr>
          <w:p w:rsidR="00CC0F38" w:rsidRDefault="004B538F">
            <w:pPr>
              <w:rPr>
                <w:rFonts w:asciiTheme="minorEastAsia" w:eastAsiaTheme="minorEastAsia" w:hAnsiTheme="minorEastAsia"/>
                <w:kern w:val="0"/>
                <w:sz w:val="24"/>
              </w:rPr>
            </w:pPr>
            <w:r>
              <w:rPr>
                <w:rFonts w:asciiTheme="minorEastAsia" w:eastAsiaTheme="minorEastAsia" w:hAnsiTheme="minorEastAsia" w:hint="eastAsia"/>
                <w:kern w:val="0"/>
                <w:sz w:val="24"/>
              </w:rPr>
              <w:t>静岡県総合社会福祉会館（シズウエル）</w:t>
            </w:r>
          </w:p>
          <w:p w:rsidR="00CC0F38" w:rsidRDefault="004B538F">
            <w:pP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７階　</w:t>
            </w:r>
            <w:r>
              <w:rPr>
                <w:rFonts w:asciiTheme="minorEastAsia" w:eastAsiaTheme="minorEastAsia" w:hAnsiTheme="minorEastAsia" w:hint="eastAsia"/>
                <w:kern w:val="0"/>
                <w:sz w:val="24"/>
              </w:rPr>
              <w:t>703</w:t>
            </w:r>
            <w:r>
              <w:rPr>
                <w:rFonts w:asciiTheme="minorEastAsia" w:eastAsiaTheme="minorEastAsia" w:hAnsiTheme="minorEastAsia" w:hint="eastAsia"/>
                <w:kern w:val="0"/>
                <w:sz w:val="24"/>
              </w:rPr>
              <w:t>会議室</w:t>
            </w:r>
          </w:p>
        </w:tc>
      </w:tr>
      <w:tr w:rsidR="00CC0F38">
        <w:trPr>
          <w:cantSplit/>
          <w:trHeight w:val="415"/>
        </w:trPr>
        <w:tc>
          <w:tcPr>
            <w:tcW w:w="1238" w:type="dxa"/>
            <w:vAlign w:val="center"/>
          </w:tcPr>
          <w:p w:rsidR="00CC0F38" w:rsidRDefault="004B538F">
            <w:pPr>
              <w:pStyle w:val="ab"/>
              <w:numPr>
                <w:ilvl w:val="0"/>
                <w:numId w:val="1"/>
              </w:numPr>
              <w:ind w:leftChars="0"/>
              <w:jc w:val="center"/>
              <w:rPr>
                <w:rFonts w:asciiTheme="minorEastAsia" w:eastAsiaTheme="minorEastAsia" w:hAnsiTheme="minorEastAsia"/>
                <w:sz w:val="24"/>
              </w:rPr>
            </w:pPr>
            <w:r>
              <w:rPr>
                <w:rFonts w:asciiTheme="minorEastAsia" w:eastAsiaTheme="minorEastAsia" w:hAnsiTheme="minorEastAsia" w:hint="eastAsia"/>
                <w:sz w:val="24"/>
              </w:rPr>
              <w:t>東部</w:t>
            </w:r>
          </w:p>
        </w:tc>
        <w:tc>
          <w:tcPr>
            <w:tcW w:w="2798" w:type="dxa"/>
            <w:vAlign w:val="center"/>
          </w:tcPr>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令和６年３月</w:t>
            </w:r>
            <w:r>
              <w:rPr>
                <w:rFonts w:asciiTheme="minorEastAsia" w:eastAsiaTheme="minorEastAsia" w:hAnsiTheme="minorEastAsia" w:hint="eastAsia"/>
                <w:sz w:val="24"/>
              </w:rPr>
              <w:t>21</w:t>
            </w:r>
            <w:r>
              <w:rPr>
                <w:rFonts w:asciiTheme="minorEastAsia" w:eastAsiaTheme="minorEastAsia" w:hAnsiTheme="minorEastAsia" w:hint="eastAsia"/>
                <w:sz w:val="24"/>
              </w:rPr>
              <w:t>日（木）</w:t>
            </w:r>
          </w:p>
          <w:p w:rsidR="00CC0F38" w:rsidRDefault="004B538F">
            <w:pPr>
              <w:ind w:left="51" w:rightChars="-47" w:right="-99"/>
              <w:rPr>
                <w:rFonts w:asciiTheme="minorEastAsia" w:eastAsiaTheme="minorEastAsia" w:hAnsiTheme="minorEastAsia"/>
                <w:sz w:val="24"/>
              </w:rPr>
            </w:pPr>
            <w:r>
              <w:rPr>
                <w:rFonts w:asciiTheme="minorEastAsia" w:eastAsiaTheme="minorEastAsia" w:hAnsiTheme="minorEastAsia" w:hint="eastAsia"/>
                <w:sz w:val="24"/>
              </w:rPr>
              <w:t>令和６年３月</w:t>
            </w:r>
            <w:r>
              <w:rPr>
                <w:rFonts w:asciiTheme="minorEastAsia" w:eastAsiaTheme="minorEastAsia" w:hAnsiTheme="minorEastAsia" w:hint="eastAsia"/>
                <w:sz w:val="24"/>
              </w:rPr>
              <w:t>22</w:t>
            </w:r>
            <w:r>
              <w:rPr>
                <w:rFonts w:asciiTheme="minorEastAsia" w:eastAsiaTheme="minorEastAsia" w:hAnsiTheme="minorEastAsia" w:hint="eastAsia"/>
                <w:sz w:val="24"/>
              </w:rPr>
              <w:t>日（金）</w:t>
            </w:r>
          </w:p>
        </w:tc>
        <w:tc>
          <w:tcPr>
            <w:tcW w:w="4856" w:type="dxa"/>
            <w:shd w:val="clear" w:color="auto" w:fill="auto"/>
            <w:vAlign w:val="center"/>
          </w:tcPr>
          <w:p w:rsidR="00CC0F38" w:rsidRDefault="004B538F">
            <w:pPr>
              <w:rPr>
                <w:rFonts w:asciiTheme="minorEastAsia" w:eastAsiaTheme="minorEastAsia" w:hAnsiTheme="minorEastAsia"/>
                <w:kern w:val="0"/>
                <w:sz w:val="24"/>
              </w:rPr>
            </w:pPr>
            <w:r>
              <w:rPr>
                <w:rFonts w:asciiTheme="minorEastAsia" w:eastAsiaTheme="minorEastAsia" w:hAnsiTheme="minorEastAsia" w:hint="eastAsia"/>
                <w:kern w:val="0"/>
                <w:sz w:val="24"/>
              </w:rPr>
              <w:t>三島商工会議所　４階　大会議室</w:t>
            </w:r>
          </w:p>
        </w:tc>
      </w:tr>
    </w:tbl>
    <w:p w:rsidR="00CC0F38" w:rsidRDefault="004B538F">
      <w:pPr>
        <w:ind w:left="504" w:hangingChars="210" w:hanging="504"/>
        <w:rPr>
          <w:rFonts w:asciiTheme="minorEastAsia" w:eastAsiaTheme="minorEastAsia" w:hAnsiTheme="minorEastAsia"/>
          <w:sz w:val="24"/>
        </w:rPr>
      </w:pPr>
      <w:r>
        <w:rPr>
          <w:rFonts w:asciiTheme="minorEastAsia" w:eastAsiaTheme="minorEastAsia" w:hAnsiTheme="minorEastAsia" w:hint="eastAsia"/>
          <w:sz w:val="24"/>
        </w:rPr>
        <w:t xml:space="preserve">　※　研修日程の一部のみの受講は認めない。全日程を期限内に修了した者をもって修了者とする。</w:t>
      </w:r>
    </w:p>
    <w:p w:rsidR="00CC0F38" w:rsidRDefault="004B538F">
      <w:pPr>
        <w:pStyle w:val="a3"/>
        <w:ind w:leftChars="1" w:left="770" w:hangingChars="320" w:hanging="768"/>
        <w:rPr>
          <w:rFonts w:asciiTheme="minorEastAsia" w:eastAsiaTheme="minorEastAsia" w:hAnsiTheme="minorEastAsia"/>
        </w:rPr>
      </w:pPr>
      <w:r>
        <w:rPr>
          <w:rFonts w:asciiTheme="minorEastAsia" w:eastAsiaTheme="minorEastAsia" w:hAnsiTheme="minorEastAsia" w:hint="eastAsia"/>
        </w:rPr>
        <w:t>第５　研修カリキュラム</w:t>
      </w:r>
    </w:p>
    <w:p w:rsidR="00CC0F38" w:rsidRDefault="004B538F">
      <w:pPr>
        <w:pStyle w:val="a3"/>
        <w:ind w:leftChars="106" w:left="751" w:hangingChars="220" w:hanging="528"/>
        <w:rPr>
          <w:rFonts w:asciiTheme="minorEastAsia" w:eastAsiaTheme="minorEastAsia" w:hAnsiTheme="minorEastAsia"/>
        </w:rPr>
      </w:pPr>
      <w:r>
        <w:rPr>
          <w:rFonts w:asciiTheme="minorEastAsia" w:eastAsiaTheme="minorEastAsia" w:hAnsiTheme="minorEastAsia" w:hint="eastAsia"/>
        </w:rPr>
        <w:t xml:space="preserve">【１日目】　</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0"/>
        <w:gridCol w:w="7110"/>
      </w:tblGrid>
      <w:tr w:rsidR="00CC0F38">
        <w:tc>
          <w:tcPr>
            <w:tcW w:w="1710" w:type="dxa"/>
            <w:shd w:val="clear" w:color="auto" w:fill="CCFFFF"/>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時　　間</w:t>
            </w:r>
          </w:p>
        </w:tc>
        <w:tc>
          <w:tcPr>
            <w:tcW w:w="7110" w:type="dxa"/>
            <w:shd w:val="clear" w:color="auto" w:fill="CCFFFF"/>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内　　容</w:t>
            </w:r>
          </w:p>
        </w:tc>
      </w:tr>
      <w:tr w:rsidR="00CC0F38">
        <w:trPr>
          <w:trHeight w:val="820"/>
        </w:trPr>
        <w:tc>
          <w:tcPr>
            <w:tcW w:w="1710" w:type="dxa"/>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9:30</w:t>
            </w:r>
            <w:r>
              <w:rPr>
                <w:rFonts w:asciiTheme="minorEastAsia" w:eastAsiaTheme="minorEastAsia" w:hAnsiTheme="minorEastAsia" w:hint="eastAsia"/>
              </w:rPr>
              <w:t>～</w:t>
            </w:r>
            <w:r>
              <w:rPr>
                <w:rFonts w:asciiTheme="minorEastAsia" w:eastAsiaTheme="minorEastAsia" w:hAnsiTheme="minorEastAsia" w:hint="eastAsia"/>
              </w:rPr>
              <w:t>9:40</w:t>
            </w:r>
          </w:p>
        </w:tc>
        <w:tc>
          <w:tcPr>
            <w:tcW w:w="7110" w:type="dxa"/>
            <w:tcBorders>
              <w:bottom w:val="single" w:sz="4" w:space="0" w:color="auto"/>
            </w:tcBorders>
            <w:vAlign w:val="center"/>
          </w:tcPr>
          <w:p w:rsidR="00CC0F38" w:rsidRDefault="004B538F">
            <w:pPr>
              <w:pStyle w:val="a3"/>
              <w:ind w:left="0" w:firstLineChars="0" w:firstLine="0"/>
              <w:rPr>
                <w:rFonts w:asciiTheme="minorEastAsia" w:eastAsiaTheme="minorEastAsia" w:hAnsiTheme="minorEastAsia"/>
              </w:rPr>
            </w:pPr>
            <w:r>
              <w:rPr>
                <w:rFonts w:asciiTheme="minorEastAsia" w:eastAsiaTheme="minorEastAsia" w:hAnsiTheme="minorEastAsia" w:hint="eastAsia"/>
              </w:rPr>
              <w:t>開　講　式</w:t>
            </w:r>
          </w:p>
          <w:p w:rsidR="00CC0F38" w:rsidRDefault="004B538F">
            <w:pPr>
              <w:pStyle w:val="a3"/>
              <w:ind w:left="0" w:firstLineChars="0" w:firstLine="0"/>
              <w:rPr>
                <w:rFonts w:asciiTheme="minorEastAsia" w:eastAsiaTheme="minorEastAsia" w:hAnsiTheme="minorEastAsia"/>
              </w:rPr>
            </w:pPr>
            <w:r>
              <w:rPr>
                <w:rFonts w:asciiTheme="minorEastAsia" w:eastAsiaTheme="minorEastAsia" w:hAnsiTheme="minorEastAsia" w:hint="eastAsia"/>
              </w:rPr>
              <w:t>オリエンテーション</w:t>
            </w:r>
          </w:p>
        </w:tc>
      </w:tr>
      <w:tr w:rsidR="00CC0F38">
        <w:trPr>
          <w:cantSplit/>
          <w:trHeight w:val="1422"/>
        </w:trPr>
        <w:tc>
          <w:tcPr>
            <w:tcW w:w="1710" w:type="dxa"/>
            <w:vMerge w:val="restart"/>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9:40</w:t>
            </w:r>
            <w:r>
              <w:rPr>
                <w:rFonts w:asciiTheme="minorEastAsia" w:eastAsiaTheme="minorEastAsia" w:hAnsiTheme="minorEastAsia" w:hint="eastAsia"/>
              </w:rPr>
              <w:t>～</w:t>
            </w:r>
            <w:r>
              <w:rPr>
                <w:rFonts w:asciiTheme="minorEastAsia" w:eastAsiaTheme="minorEastAsia" w:hAnsiTheme="minorEastAsia" w:hint="eastAsia"/>
              </w:rPr>
              <w:t>12:10</w:t>
            </w:r>
          </w:p>
        </w:tc>
        <w:tc>
          <w:tcPr>
            <w:tcW w:w="7110" w:type="dxa"/>
            <w:tcBorders>
              <w:bottom w:val="dotted" w:sz="4" w:space="0" w:color="auto"/>
            </w:tcBorders>
            <w:vAlign w:val="center"/>
          </w:tcPr>
          <w:p w:rsidR="00CC0F38" w:rsidRDefault="004B538F">
            <w:pPr>
              <w:pStyle w:val="a3"/>
              <w:ind w:left="0" w:firstLineChars="0" w:firstLine="0"/>
              <w:rPr>
                <w:rFonts w:asciiTheme="majorEastAsia" w:eastAsiaTheme="majorEastAsia" w:hAnsiTheme="majorEastAsia"/>
              </w:rPr>
            </w:pPr>
            <w:r>
              <w:rPr>
                <w:rFonts w:asciiTheme="majorEastAsia" w:eastAsiaTheme="majorEastAsia" w:hAnsiTheme="majorEastAsia" w:hint="eastAsia"/>
              </w:rPr>
              <w:t>１　地域密着型サービスの取組みについて</w:t>
            </w:r>
          </w:p>
          <w:p w:rsidR="00CC0F38" w:rsidRDefault="004B538F">
            <w:pPr>
              <w:pStyle w:val="a3"/>
              <w:ind w:left="0" w:firstLineChars="100" w:firstLine="240"/>
              <w:rPr>
                <w:rFonts w:asciiTheme="minorEastAsia" w:eastAsiaTheme="minorEastAsia" w:hAnsiTheme="minorEastAsia"/>
              </w:rPr>
            </w:pPr>
            <w:r>
              <w:rPr>
                <w:rFonts w:asciiTheme="minorEastAsia" w:eastAsiaTheme="minorEastAsia" w:hAnsiTheme="minorEastAsia" w:hint="eastAsia"/>
              </w:rPr>
              <w:t>事業所からの実践報告を通じ、認知症対応型通所介護、</w:t>
            </w:r>
            <w:r>
              <w:rPr>
                <w:rFonts w:asciiTheme="minorEastAsia" w:eastAsiaTheme="minorEastAsia" w:hAnsiTheme="minorEastAsia" w:hint="eastAsia"/>
              </w:rPr>
              <w:t>小規模多機能型居宅介護</w:t>
            </w:r>
            <w:r>
              <w:rPr>
                <w:rFonts w:asciiTheme="minorEastAsia" w:eastAsiaTheme="minorEastAsia" w:hAnsiTheme="minorEastAsia" w:hint="eastAsia"/>
              </w:rPr>
              <w:t>、</w:t>
            </w:r>
            <w:r>
              <w:rPr>
                <w:rFonts w:asciiTheme="minorEastAsia" w:eastAsiaTheme="minorEastAsia" w:hAnsiTheme="minorEastAsia" w:hint="eastAsia"/>
              </w:rPr>
              <w:t>認知症対応型共同生活介護</w:t>
            </w:r>
            <w:r>
              <w:rPr>
                <w:rFonts w:asciiTheme="minorEastAsia" w:eastAsiaTheme="minorEastAsia" w:hAnsiTheme="minorEastAsia" w:hint="eastAsia"/>
              </w:rPr>
              <w:t>、</w:t>
            </w:r>
            <w:r>
              <w:rPr>
                <w:rFonts w:asciiTheme="minorEastAsia" w:eastAsiaTheme="minorEastAsia" w:hAnsiTheme="minorEastAsia" w:hint="eastAsia"/>
              </w:rPr>
              <w:t>看護小規模多機能型居宅介護</w:t>
            </w:r>
            <w:r>
              <w:rPr>
                <w:rFonts w:asciiTheme="minorEastAsia" w:eastAsiaTheme="minorEastAsia" w:hAnsiTheme="minorEastAsia" w:hint="eastAsia"/>
              </w:rPr>
              <w:t>の各事業のサービス提供のあり方を理解します。</w:t>
            </w:r>
          </w:p>
        </w:tc>
      </w:tr>
      <w:tr w:rsidR="00CC0F38">
        <w:trPr>
          <w:cantSplit/>
          <w:trHeight w:val="1123"/>
        </w:trPr>
        <w:tc>
          <w:tcPr>
            <w:tcW w:w="1710" w:type="dxa"/>
            <w:vMerge/>
            <w:vAlign w:val="center"/>
          </w:tcPr>
          <w:p w:rsidR="00CC0F38" w:rsidRDefault="00CC0F38">
            <w:pPr>
              <w:pStyle w:val="a3"/>
              <w:ind w:leftChars="-65" w:left="13" w:hangingChars="62" w:hanging="149"/>
              <w:jc w:val="center"/>
            </w:pPr>
          </w:p>
        </w:tc>
        <w:tc>
          <w:tcPr>
            <w:tcW w:w="7110" w:type="dxa"/>
            <w:tcBorders>
              <w:top w:val="dotted" w:sz="4" w:space="0" w:color="auto"/>
            </w:tcBorders>
            <w:vAlign w:val="center"/>
          </w:tcPr>
          <w:p w:rsidR="00CC0F38" w:rsidRDefault="004B538F">
            <w:pPr>
              <w:pStyle w:val="a3"/>
              <w:ind w:left="0" w:firstLineChars="0" w:firstLine="0"/>
              <w:rPr>
                <w:rFonts w:asciiTheme="majorEastAsia" w:eastAsiaTheme="majorEastAsia" w:hAnsiTheme="majorEastAsia"/>
              </w:rPr>
            </w:pPr>
            <w:r>
              <w:rPr>
                <w:rFonts w:asciiTheme="majorEastAsia" w:eastAsiaTheme="majorEastAsia" w:hAnsiTheme="majorEastAsia" w:hint="eastAsia"/>
              </w:rPr>
              <w:t>２　介護従事者に対する労務管理について</w:t>
            </w:r>
          </w:p>
          <w:p w:rsidR="00CC0F38" w:rsidRDefault="004B538F">
            <w:pPr>
              <w:pStyle w:val="a3"/>
              <w:ind w:left="0" w:firstLineChars="100" w:firstLine="240"/>
              <w:rPr>
                <w:rFonts w:asciiTheme="minorEastAsia" w:eastAsiaTheme="minorEastAsia" w:hAnsiTheme="minorEastAsia"/>
              </w:rPr>
            </w:pPr>
            <w:r>
              <w:rPr>
                <w:rFonts w:asciiTheme="minorEastAsia" w:eastAsiaTheme="minorEastAsia" w:hAnsiTheme="minorEastAsia" w:hint="eastAsia"/>
              </w:rPr>
              <w:t>労働基準法の規定に基づき、適切な介護従事者の労務管理について理解します。</w:t>
            </w:r>
          </w:p>
        </w:tc>
      </w:tr>
      <w:tr w:rsidR="00CC0F38">
        <w:trPr>
          <w:cantSplit/>
          <w:trHeight w:val="386"/>
        </w:trPr>
        <w:tc>
          <w:tcPr>
            <w:tcW w:w="1710" w:type="dxa"/>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12:10</w:t>
            </w:r>
            <w:r>
              <w:rPr>
                <w:rFonts w:asciiTheme="minorEastAsia" w:eastAsiaTheme="minorEastAsia" w:hAnsiTheme="minorEastAsia" w:hint="eastAsia"/>
              </w:rPr>
              <w:t>～</w:t>
            </w:r>
            <w:r>
              <w:rPr>
                <w:rFonts w:asciiTheme="minorEastAsia" w:eastAsiaTheme="minorEastAsia" w:hAnsiTheme="minorEastAsia" w:hint="eastAsia"/>
              </w:rPr>
              <w:t>13:10</w:t>
            </w:r>
          </w:p>
        </w:tc>
        <w:tc>
          <w:tcPr>
            <w:tcW w:w="7110" w:type="dxa"/>
            <w:tcBorders>
              <w:bottom w:val="single" w:sz="4" w:space="0" w:color="auto"/>
            </w:tcBorders>
            <w:vAlign w:val="center"/>
          </w:tcPr>
          <w:p w:rsidR="00CC0F38" w:rsidRDefault="004B538F">
            <w:pPr>
              <w:pStyle w:val="a3"/>
              <w:ind w:left="0" w:firstLineChars="0" w:firstLine="0"/>
              <w:rPr>
                <w:rFonts w:asciiTheme="minorEastAsia" w:eastAsiaTheme="minorEastAsia" w:hAnsiTheme="minorEastAsia"/>
              </w:rPr>
            </w:pPr>
            <w:r>
              <w:rPr>
                <w:rFonts w:asciiTheme="minorEastAsia" w:eastAsiaTheme="minorEastAsia" w:hAnsiTheme="minorEastAsia" w:hint="eastAsia"/>
              </w:rPr>
              <w:t>（昼休憩）</w:t>
            </w:r>
          </w:p>
        </w:tc>
      </w:tr>
      <w:tr w:rsidR="00CC0F38">
        <w:trPr>
          <w:cantSplit/>
          <w:trHeight w:val="1541"/>
        </w:trPr>
        <w:tc>
          <w:tcPr>
            <w:tcW w:w="1710" w:type="dxa"/>
            <w:vMerge w:val="restart"/>
            <w:vAlign w:val="center"/>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13:10</w:t>
            </w:r>
            <w:r>
              <w:rPr>
                <w:rFonts w:asciiTheme="minorEastAsia" w:eastAsiaTheme="minorEastAsia" w:hAnsiTheme="minorEastAsia" w:hint="eastAsia"/>
              </w:rPr>
              <w:t>～</w:t>
            </w:r>
            <w:r>
              <w:rPr>
                <w:rFonts w:asciiTheme="minorEastAsia" w:eastAsiaTheme="minorEastAsia" w:hAnsiTheme="minorEastAsia" w:hint="eastAsia"/>
              </w:rPr>
              <w:t>14:10</w:t>
            </w:r>
          </w:p>
        </w:tc>
        <w:tc>
          <w:tcPr>
            <w:tcW w:w="7110" w:type="dxa"/>
            <w:tcBorders>
              <w:bottom w:val="dotted" w:sz="4" w:space="0" w:color="auto"/>
            </w:tcBorders>
            <w:vAlign w:val="center"/>
          </w:tcPr>
          <w:p w:rsidR="00CC0F38" w:rsidRDefault="004B538F">
            <w:pPr>
              <w:pStyle w:val="a3"/>
              <w:ind w:left="0" w:firstLineChars="0" w:firstLine="0"/>
              <w:rPr>
                <w:rFonts w:asciiTheme="majorEastAsia" w:eastAsiaTheme="majorEastAsia" w:hAnsiTheme="majorEastAsia"/>
              </w:rPr>
            </w:pPr>
            <w:r>
              <w:rPr>
                <w:rFonts w:asciiTheme="majorEastAsia" w:eastAsiaTheme="majorEastAsia" w:hAnsiTheme="majorEastAsia" w:hint="eastAsia"/>
              </w:rPr>
              <w:t>３　地域密着型サービス基準について</w:t>
            </w:r>
          </w:p>
          <w:p w:rsidR="00CC0F38" w:rsidRDefault="004B538F">
            <w:pPr>
              <w:pStyle w:val="a3"/>
              <w:ind w:left="785" w:hangingChars="327" w:hanging="785"/>
              <w:rPr>
                <w:rFonts w:asciiTheme="majorEastAsia" w:eastAsiaTheme="majorEastAsia" w:hAnsiTheme="majorEastAsia"/>
              </w:rPr>
            </w:pPr>
            <w:r>
              <w:rPr>
                <w:rFonts w:asciiTheme="majorEastAsia" w:eastAsiaTheme="majorEastAsia" w:hAnsiTheme="majorEastAsia" w:hint="eastAsia"/>
              </w:rPr>
              <w:t>（１）地域密着型サービス</w:t>
            </w:r>
          </w:p>
          <w:p w:rsidR="00CC0F38" w:rsidRDefault="004B538F">
            <w:pPr>
              <w:pStyle w:val="a3"/>
              <w:ind w:leftChars="102" w:left="214" w:firstLineChars="100" w:firstLine="240"/>
              <w:rPr>
                <w:rFonts w:asciiTheme="minorEastAsia" w:eastAsiaTheme="minorEastAsia" w:hAnsiTheme="minorEastAsia"/>
              </w:rPr>
            </w:pPr>
            <w:r>
              <w:rPr>
                <w:rFonts w:asciiTheme="minorEastAsia" w:eastAsiaTheme="minorEastAsia" w:hAnsiTheme="minorEastAsia" w:hint="eastAsia"/>
              </w:rPr>
              <w:t>適切な事業所運営を図るため、地域密着型サービスの目的や理念を理解します。</w:t>
            </w:r>
          </w:p>
        </w:tc>
      </w:tr>
      <w:tr w:rsidR="00CC0F38">
        <w:trPr>
          <w:cantSplit/>
          <w:trHeight w:val="551"/>
        </w:trPr>
        <w:tc>
          <w:tcPr>
            <w:tcW w:w="1710" w:type="dxa"/>
            <w:vMerge/>
            <w:vAlign w:val="center"/>
          </w:tcPr>
          <w:p w:rsidR="00CC0F38" w:rsidRDefault="00CC0F38">
            <w:pPr>
              <w:pStyle w:val="a3"/>
              <w:ind w:leftChars="-65" w:left="13" w:hangingChars="62" w:hanging="149"/>
              <w:jc w:val="center"/>
            </w:pPr>
          </w:p>
        </w:tc>
        <w:tc>
          <w:tcPr>
            <w:tcW w:w="7110" w:type="dxa"/>
            <w:tcBorders>
              <w:top w:val="dotted" w:sz="4" w:space="0" w:color="auto"/>
            </w:tcBorders>
            <w:vAlign w:val="center"/>
          </w:tcPr>
          <w:p w:rsidR="00CC0F38" w:rsidRDefault="004B538F">
            <w:pPr>
              <w:pStyle w:val="a3"/>
              <w:ind w:left="0" w:firstLineChars="0" w:firstLine="0"/>
              <w:rPr>
                <w:rFonts w:asciiTheme="majorEastAsia" w:eastAsiaTheme="majorEastAsia" w:hAnsiTheme="majorEastAsia"/>
              </w:rPr>
            </w:pPr>
            <w:r>
              <w:rPr>
                <w:rFonts w:asciiTheme="majorEastAsia" w:eastAsiaTheme="majorEastAsia" w:hAnsiTheme="majorEastAsia" w:hint="eastAsia"/>
              </w:rPr>
              <w:t>（２）指定基準</w:t>
            </w:r>
          </w:p>
          <w:p w:rsidR="00CC0F38" w:rsidRDefault="004B538F">
            <w:pPr>
              <w:pStyle w:val="a3"/>
              <w:ind w:leftChars="105" w:left="220" w:firstLineChars="100" w:firstLine="240"/>
              <w:rPr>
                <w:rFonts w:asciiTheme="minorEastAsia" w:eastAsiaTheme="minorEastAsia" w:hAnsiTheme="minorEastAsia"/>
              </w:rPr>
            </w:pPr>
            <w:r>
              <w:rPr>
                <w:rFonts w:asciiTheme="minorEastAsia" w:eastAsiaTheme="minorEastAsia" w:hAnsiTheme="minorEastAsia" w:hint="eastAsia"/>
              </w:rPr>
              <w:t>適切な事業所管理を行うため、</w:t>
            </w:r>
            <w:r>
              <w:rPr>
                <w:rFonts w:asciiTheme="minorEastAsia" w:eastAsiaTheme="minorEastAsia" w:hAnsiTheme="minorEastAsia" w:hint="eastAsia"/>
              </w:rPr>
              <w:t>認知症対応型通所介護</w:t>
            </w:r>
            <w:r>
              <w:rPr>
                <w:rFonts w:asciiTheme="minorEastAsia" w:eastAsiaTheme="minorEastAsia" w:hAnsiTheme="minorEastAsia" w:hint="eastAsia"/>
              </w:rPr>
              <w:t>、</w:t>
            </w:r>
            <w:r>
              <w:rPr>
                <w:rFonts w:asciiTheme="minorEastAsia" w:eastAsiaTheme="minorEastAsia" w:hAnsiTheme="minorEastAsia" w:hint="eastAsia"/>
              </w:rPr>
              <w:t>小規模多機能型居宅介護</w:t>
            </w:r>
            <w:r>
              <w:rPr>
                <w:rFonts w:asciiTheme="minorEastAsia" w:eastAsiaTheme="minorEastAsia" w:hAnsiTheme="minorEastAsia" w:hint="eastAsia"/>
              </w:rPr>
              <w:t>、</w:t>
            </w:r>
            <w:r>
              <w:rPr>
                <w:rFonts w:asciiTheme="minorEastAsia" w:eastAsiaTheme="minorEastAsia" w:hAnsiTheme="minorEastAsia" w:hint="eastAsia"/>
              </w:rPr>
              <w:t>認知症対応型共同生活介護</w:t>
            </w:r>
            <w:r>
              <w:rPr>
                <w:rFonts w:asciiTheme="minorEastAsia" w:eastAsiaTheme="minorEastAsia" w:hAnsiTheme="minorEastAsia" w:hint="eastAsia"/>
              </w:rPr>
              <w:t>、</w:t>
            </w:r>
            <w:r>
              <w:rPr>
                <w:rFonts w:asciiTheme="minorEastAsia" w:eastAsiaTheme="minorEastAsia" w:hAnsiTheme="minorEastAsia" w:hint="eastAsia"/>
              </w:rPr>
              <w:t>看護小規模多機能型居宅介護</w:t>
            </w:r>
            <w:r>
              <w:rPr>
                <w:rFonts w:asciiTheme="minorEastAsia" w:eastAsiaTheme="minorEastAsia" w:hAnsiTheme="minorEastAsia" w:hint="eastAsia"/>
              </w:rPr>
              <w:t>の各指定基準を理解します。</w:t>
            </w:r>
          </w:p>
        </w:tc>
      </w:tr>
      <w:tr w:rsidR="00CC0F38">
        <w:trPr>
          <w:cantSplit/>
          <w:trHeight w:val="1856"/>
        </w:trPr>
        <w:tc>
          <w:tcPr>
            <w:tcW w:w="1710" w:type="dxa"/>
            <w:tcBorders>
              <w:top w:val="single" w:sz="4" w:space="0" w:color="auto"/>
              <w:left w:val="single" w:sz="4" w:space="0" w:color="auto"/>
              <w:right w:val="single" w:sz="4" w:space="0" w:color="auto"/>
            </w:tcBorders>
            <w:vAlign w:val="center"/>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14:20</w:t>
            </w:r>
            <w:r>
              <w:rPr>
                <w:rFonts w:asciiTheme="minorEastAsia" w:eastAsiaTheme="minorEastAsia" w:hAnsiTheme="minorEastAsia" w:hint="eastAsia"/>
              </w:rPr>
              <w:t>～</w:t>
            </w:r>
            <w:r>
              <w:rPr>
                <w:rFonts w:asciiTheme="minorEastAsia" w:eastAsiaTheme="minorEastAsia" w:hAnsiTheme="minorEastAsia" w:hint="eastAsia"/>
              </w:rPr>
              <w:t>16:20</w:t>
            </w:r>
          </w:p>
        </w:tc>
        <w:tc>
          <w:tcPr>
            <w:tcW w:w="7110" w:type="dxa"/>
            <w:tcBorders>
              <w:top w:val="single" w:sz="4" w:space="0" w:color="auto"/>
              <w:left w:val="single" w:sz="4" w:space="0" w:color="auto"/>
              <w:right w:val="single" w:sz="4" w:space="0" w:color="auto"/>
            </w:tcBorders>
            <w:vAlign w:val="center"/>
          </w:tcPr>
          <w:p w:rsidR="00CC0F38" w:rsidRDefault="004B538F">
            <w:pPr>
              <w:pStyle w:val="a3"/>
              <w:ind w:left="0" w:firstLineChars="0" w:firstLine="0"/>
              <w:rPr>
                <w:rFonts w:ascii="ＭＳ ゴシック" w:eastAsia="ＭＳ ゴシック" w:hAnsi="ＭＳ ゴシック"/>
              </w:rPr>
            </w:pPr>
            <w:r>
              <w:rPr>
                <w:rFonts w:ascii="ＭＳ ゴシック" w:eastAsia="ＭＳ ゴシック" w:hAnsi="ＭＳ ゴシック" w:hint="eastAsia"/>
              </w:rPr>
              <w:t>４　適切なサービス提供のあり方について</w:t>
            </w:r>
          </w:p>
          <w:p w:rsidR="00CC0F38" w:rsidRDefault="004B538F">
            <w:pPr>
              <w:pStyle w:val="a3"/>
              <w:ind w:left="0" w:firstLineChars="0" w:firstLine="0"/>
              <w:rPr>
                <w:rFonts w:ascii="ＭＳ ゴシック" w:eastAsia="ＭＳ ゴシック" w:hAnsi="ＭＳ ゴシック"/>
              </w:rPr>
            </w:pPr>
            <w:r>
              <w:rPr>
                <w:rFonts w:ascii="ＭＳ ゴシック" w:eastAsia="ＭＳ ゴシック" w:hAnsi="ＭＳ ゴシック" w:hint="eastAsia"/>
              </w:rPr>
              <w:t>（１）サービスの質の向上</w:t>
            </w:r>
          </w:p>
          <w:p w:rsidR="00CC0F38" w:rsidRDefault="004B538F">
            <w:pPr>
              <w:pStyle w:val="a3"/>
              <w:ind w:left="0" w:firstLineChars="100" w:firstLine="240"/>
              <w:rPr>
                <w:rFonts w:asciiTheme="minorEastAsia" w:eastAsiaTheme="minorEastAsia" w:hAnsiTheme="minorEastAsia"/>
                <w:b/>
              </w:rPr>
            </w:pPr>
            <w:r>
              <w:rPr>
                <w:rFonts w:asciiTheme="minorEastAsia" w:eastAsiaTheme="minorEastAsia" w:hAnsiTheme="minorEastAsia" w:hint="eastAsia"/>
              </w:rPr>
              <w:t>ケース会議や職員ミーティングのあり方、質の向上を視野に入れた人材育成、認知症を抱えた個人の生活の質を保証するためのリスクマネジメントのあり方について理解します。</w:t>
            </w:r>
          </w:p>
        </w:tc>
      </w:tr>
    </w:tbl>
    <w:p w:rsidR="00CC0F38" w:rsidRDefault="00CC0F38">
      <w:pPr>
        <w:pStyle w:val="a3"/>
        <w:spacing w:beforeLines="50" w:before="175"/>
        <w:ind w:left="785" w:hangingChars="327" w:hanging="785"/>
        <w:rPr>
          <w:rFonts w:asciiTheme="minorEastAsia" w:eastAsiaTheme="minorEastAsia" w:hAnsiTheme="minorEastAsia"/>
        </w:rPr>
      </w:pPr>
    </w:p>
    <w:p w:rsidR="00CC0F38" w:rsidRDefault="004B538F">
      <w:pPr>
        <w:pStyle w:val="a3"/>
        <w:spacing w:beforeLines="50" w:before="175"/>
        <w:ind w:left="785" w:hangingChars="327" w:hanging="785"/>
        <w:rPr>
          <w:rFonts w:asciiTheme="minorEastAsia" w:eastAsiaTheme="minorEastAsia" w:hAnsiTheme="minorEastAsia"/>
        </w:rPr>
      </w:pPr>
      <w:r>
        <w:rPr>
          <w:rFonts w:asciiTheme="minorEastAsia" w:eastAsiaTheme="minorEastAsia" w:hAnsiTheme="minorEastAsia" w:hint="eastAsia"/>
        </w:rPr>
        <w:lastRenderedPageBreak/>
        <w:t xml:space="preserve">【２日目】　</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10"/>
        <w:gridCol w:w="7110"/>
      </w:tblGrid>
      <w:tr w:rsidR="00CC0F38">
        <w:tc>
          <w:tcPr>
            <w:tcW w:w="1710" w:type="dxa"/>
            <w:shd w:val="clear" w:color="auto" w:fill="CCFFFF"/>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時　　間</w:t>
            </w:r>
          </w:p>
        </w:tc>
        <w:tc>
          <w:tcPr>
            <w:tcW w:w="7110" w:type="dxa"/>
            <w:shd w:val="clear" w:color="auto" w:fill="CCFFFF"/>
          </w:tcPr>
          <w:p w:rsidR="00CC0F38" w:rsidRDefault="004B538F">
            <w:pPr>
              <w:pStyle w:val="a3"/>
              <w:ind w:left="0" w:firstLineChars="0" w:firstLine="0"/>
              <w:jc w:val="center"/>
              <w:rPr>
                <w:rFonts w:asciiTheme="minorEastAsia" w:eastAsiaTheme="minorEastAsia" w:hAnsiTheme="minorEastAsia"/>
              </w:rPr>
            </w:pPr>
            <w:r>
              <w:rPr>
                <w:rFonts w:asciiTheme="minorEastAsia" w:eastAsiaTheme="minorEastAsia" w:hAnsiTheme="minorEastAsia" w:hint="eastAsia"/>
              </w:rPr>
              <w:t>内　　容</w:t>
            </w:r>
          </w:p>
        </w:tc>
      </w:tr>
      <w:tr w:rsidR="00CC0F38">
        <w:trPr>
          <w:cantSplit/>
          <w:trHeight w:val="1175"/>
        </w:trPr>
        <w:tc>
          <w:tcPr>
            <w:tcW w:w="1710" w:type="dxa"/>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10:00</w:t>
            </w:r>
            <w:r>
              <w:rPr>
                <w:rFonts w:asciiTheme="minorEastAsia" w:eastAsiaTheme="minorEastAsia" w:hAnsiTheme="minorEastAsia" w:hint="eastAsia"/>
              </w:rPr>
              <w:t>～</w:t>
            </w:r>
            <w:r>
              <w:rPr>
                <w:rFonts w:asciiTheme="minorEastAsia" w:eastAsiaTheme="minorEastAsia" w:hAnsiTheme="minorEastAsia" w:hint="eastAsia"/>
              </w:rPr>
              <w:t>12:00</w:t>
            </w:r>
          </w:p>
        </w:tc>
        <w:tc>
          <w:tcPr>
            <w:tcW w:w="7110" w:type="dxa"/>
            <w:vAlign w:val="center"/>
          </w:tcPr>
          <w:p w:rsidR="00CC0F38" w:rsidRDefault="004B538F">
            <w:pPr>
              <w:pStyle w:val="a3"/>
              <w:ind w:left="0" w:firstLineChars="0" w:firstLine="0"/>
              <w:rPr>
                <w:rFonts w:ascii="ＭＳ ゴシック" w:eastAsia="ＭＳ ゴシック" w:hAnsi="ＭＳ ゴシック"/>
              </w:rPr>
            </w:pPr>
            <w:r>
              <w:rPr>
                <w:rFonts w:ascii="ＭＳ ゴシック" w:eastAsia="ＭＳ ゴシック" w:hAnsi="ＭＳ ゴシック" w:hint="eastAsia"/>
              </w:rPr>
              <w:t>（２）権利擁護とリスクマネジメント</w:t>
            </w:r>
          </w:p>
          <w:p w:rsidR="00CC0F38" w:rsidRDefault="004B538F">
            <w:pPr>
              <w:pStyle w:val="a3"/>
              <w:ind w:leftChars="-4" w:left="-8" w:firstLineChars="100" w:firstLine="240"/>
              <w:rPr>
                <w:rFonts w:asciiTheme="minorEastAsia" w:eastAsiaTheme="minorEastAsia" w:hAnsiTheme="minorEastAsia"/>
              </w:rPr>
            </w:pPr>
            <w:r>
              <w:rPr>
                <w:rFonts w:asciiTheme="minorEastAsia" w:eastAsiaTheme="minorEastAsia" w:hAnsiTheme="minorEastAsia" w:hint="eastAsia"/>
              </w:rPr>
              <w:t>高齢者虐待や身体拘束、人権擁護の内容とその対応を理解するとともに、認知症により日常生活で生じうる高齢者の抱えるリスクを理解します。</w:t>
            </w:r>
          </w:p>
        </w:tc>
      </w:tr>
      <w:tr w:rsidR="00CC0F38">
        <w:trPr>
          <w:cantSplit/>
          <w:trHeight w:val="400"/>
        </w:trPr>
        <w:tc>
          <w:tcPr>
            <w:tcW w:w="1710" w:type="dxa"/>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12:00</w:t>
            </w:r>
            <w:r>
              <w:rPr>
                <w:rFonts w:asciiTheme="minorEastAsia" w:eastAsiaTheme="minorEastAsia" w:hAnsiTheme="minorEastAsia" w:hint="eastAsia"/>
              </w:rPr>
              <w:t>～</w:t>
            </w:r>
            <w:r>
              <w:rPr>
                <w:rFonts w:asciiTheme="minorEastAsia" w:eastAsiaTheme="minorEastAsia" w:hAnsiTheme="minorEastAsia" w:hint="eastAsia"/>
              </w:rPr>
              <w:t>13:00</w:t>
            </w:r>
          </w:p>
        </w:tc>
        <w:tc>
          <w:tcPr>
            <w:tcW w:w="7110" w:type="dxa"/>
            <w:vAlign w:val="center"/>
          </w:tcPr>
          <w:p w:rsidR="00CC0F38" w:rsidRDefault="004B538F">
            <w:pPr>
              <w:pStyle w:val="a3"/>
              <w:ind w:left="0" w:firstLineChars="0" w:firstLine="0"/>
              <w:rPr>
                <w:rFonts w:asciiTheme="minorEastAsia" w:eastAsiaTheme="minorEastAsia" w:hAnsiTheme="minorEastAsia"/>
              </w:rPr>
            </w:pPr>
            <w:r>
              <w:rPr>
                <w:rFonts w:asciiTheme="minorEastAsia" w:eastAsiaTheme="minorEastAsia" w:hAnsiTheme="minorEastAsia" w:hint="eastAsia"/>
              </w:rPr>
              <w:t>（昼休憩）</w:t>
            </w:r>
          </w:p>
        </w:tc>
      </w:tr>
      <w:tr w:rsidR="00CC0F38">
        <w:trPr>
          <w:cantSplit/>
          <w:trHeight w:val="1345"/>
        </w:trPr>
        <w:tc>
          <w:tcPr>
            <w:tcW w:w="1710" w:type="dxa"/>
            <w:vAlign w:val="center"/>
          </w:tcPr>
          <w:p w:rsidR="00CC0F38" w:rsidRDefault="004B538F">
            <w:pPr>
              <w:pStyle w:val="a3"/>
              <w:ind w:leftChars="-65" w:left="13" w:hangingChars="62" w:hanging="149"/>
              <w:jc w:val="center"/>
              <w:rPr>
                <w:rFonts w:asciiTheme="minorEastAsia" w:eastAsiaTheme="minorEastAsia" w:hAnsiTheme="minorEastAsia"/>
              </w:rPr>
            </w:pPr>
            <w:r>
              <w:rPr>
                <w:rFonts w:asciiTheme="minorEastAsia" w:eastAsiaTheme="minorEastAsia" w:hAnsiTheme="minorEastAsia" w:hint="eastAsia"/>
              </w:rPr>
              <w:t>13:00</w:t>
            </w:r>
            <w:r>
              <w:rPr>
                <w:rFonts w:asciiTheme="minorEastAsia" w:eastAsiaTheme="minorEastAsia" w:hAnsiTheme="minorEastAsia" w:hint="eastAsia"/>
              </w:rPr>
              <w:t>～</w:t>
            </w:r>
            <w:r>
              <w:rPr>
                <w:rFonts w:asciiTheme="minorEastAsia" w:eastAsiaTheme="minorEastAsia" w:hAnsiTheme="minorEastAsia" w:hint="eastAsia"/>
              </w:rPr>
              <w:t>16:00</w:t>
            </w:r>
          </w:p>
        </w:tc>
        <w:tc>
          <w:tcPr>
            <w:tcW w:w="7110" w:type="dxa"/>
            <w:vAlign w:val="center"/>
          </w:tcPr>
          <w:p w:rsidR="00CC0F38" w:rsidRDefault="004B538F">
            <w:pPr>
              <w:pStyle w:val="a3"/>
              <w:ind w:left="0" w:firstLineChars="0" w:firstLine="0"/>
              <w:rPr>
                <w:rFonts w:asciiTheme="majorEastAsia" w:eastAsiaTheme="majorEastAsia" w:hAnsiTheme="majorEastAsia"/>
              </w:rPr>
            </w:pPr>
            <w:r>
              <w:rPr>
                <w:rFonts w:asciiTheme="majorEastAsia" w:eastAsiaTheme="majorEastAsia" w:hAnsiTheme="majorEastAsia" w:hint="eastAsia"/>
              </w:rPr>
              <w:t>（３）地域等との連携</w:t>
            </w:r>
          </w:p>
          <w:p w:rsidR="00CC0F38" w:rsidRDefault="004B538F">
            <w:pPr>
              <w:pStyle w:val="a3"/>
              <w:ind w:left="0" w:firstLineChars="100" w:firstLine="240"/>
              <w:rPr>
                <w:rFonts w:asciiTheme="minorEastAsia" w:eastAsiaTheme="minorEastAsia" w:hAnsiTheme="minorEastAsia"/>
                <w:b/>
              </w:rPr>
            </w:pPr>
            <w:r>
              <w:rPr>
                <w:rFonts w:asciiTheme="minorEastAsia" w:eastAsiaTheme="minorEastAsia" w:hAnsiTheme="minorEastAsia" w:hint="eastAsia"/>
              </w:rPr>
              <w:t>利用者の家族・地域・医療との連携の方法や、運営推進会議の開催について学びます。</w:t>
            </w:r>
          </w:p>
        </w:tc>
      </w:tr>
      <w:tr w:rsidR="00CC0F38">
        <w:trPr>
          <w:trHeight w:val="403"/>
        </w:trPr>
        <w:tc>
          <w:tcPr>
            <w:tcW w:w="1710" w:type="dxa"/>
            <w:vAlign w:val="center"/>
          </w:tcPr>
          <w:p w:rsidR="00CC0F38" w:rsidRDefault="004B538F">
            <w:pPr>
              <w:pStyle w:val="a3"/>
              <w:ind w:leftChars="-64" w:left="-134" w:firstLineChars="47" w:firstLine="113"/>
              <w:jc w:val="left"/>
              <w:rPr>
                <w:rFonts w:asciiTheme="minorEastAsia" w:eastAsiaTheme="minorEastAsia" w:hAnsiTheme="minorEastAsia"/>
              </w:rPr>
            </w:pPr>
            <w:r>
              <w:rPr>
                <w:rFonts w:asciiTheme="minorEastAsia" w:eastAsiaTheme="minorEastAsia" w:hAnsiTheme="minorEastAsia" w:hint="eastAsia"/>
              </w:rPr>
              <w:t>16:00</w:t>
            </w:r>
            <w:r>
              <w:rPr>
                <w:rFonts w:asciiTheme="minorEastAsia" w:eastAsiaTheme="minorEastAsia" w:hAnsiTheme="minorEastAsia" w:hint="eastAsia"/>
              </w:rPr>
              <w:t>～</w:t>
            </w:r>
          </w:p>
        </w:tc>
        <w:tc>
          <w:tcPr>
            <w:tcW w:w="7110" w:type="dxa"/>
            <w:vAlign w:val="center"/>
          </w:tcPr>
          <w:p w:rsidR="00CC0F38" w:rsidRDefault="004B538F">
            <w:pPr>
              <w:pStyle w:val="a3"/>
              <w:ind w:left="785" w:hangingChars="327" w:hanging="785"/>
              <w:rPr>
                <w:rFonts w:asciiTheme="minorEastAsia" w:eastAsiaTheme="minorEastAsia" w:hAnsiTheme="minorEastAsia"/>
              </w:rPr>
            </w:pPr>
            <w:r>
              <w:rPr>
                <w:rFonts w:asciiTheme="minorEastAsia" w:eastAsiaTheme="minorEastAsia" w:hAnsiTheme="minorEastAsia" w:hint="eastAsia"/>
              </w:rPr>
              <w:t>閉講式</w:t>
            </w:r>
          </w:p>
        </w:tc>
      </w:tr>
    </w:tbl>
    <w:p w:rsidR="00CC0F38" w:rsidRDefault="00CC0F38">
      <w:pPr>
        <w:pStyle w:val="a3"/>
        <w:ind w:left="0" w:firstLineChars="0" w:firstLine="0"/>
        <w:rPr>
          <w:rFonts w:asciiTheme="minorEastAsia" w:eastAsiaTheme="minorEastAsia" w:hAnsiTheme="minorEastAsia"/>
        </w:rPr>
      </w:pPr>
    </w:p>
    <w:p w:rsidR="00CC0F38" w:rsidRDefault="004B538F">
      <w:pPr>
        <w:pStyle w:val="a3"/>
        <w:ind w:left="0" w:firstLineChars="0" w:firstLine="0"/>
        <w:rPr>
          <w:rFonts w:asciiTheme="minorEastAsia" w:eastAsiaTheme="minorEastAsia" w:hAnsiTheme="minorEastAsia"/>
        </w:rPr>
      </w:pPr>
      <w:r>
        <w:rPr>
          <w:rFonts w:asciiTheme="minorEastAsia" w:eastAsiaTheme="minorEastAsia" w:hAnsiTheme="minorEastAsia" w:hint="eastAsia"/>
        </w:rPr>
        <w:t>第６　研修に要する費用</w:t>
      </w:r>
    </w:p>
    <w:p w:rsidR="00CC0F38" w:rsidRDefault="004B538F">
      <w:pPr>
        <w:pStyle w:val="a3"/>
        <w:ind w:leftChars="67" w:left="141" w:firstLineChars="124" w:firstLine="298"/>
        <w:rPr>
          <w:rFonts w:asciiTheme="minorEastAsia" w:eastAsiaTheme="minorEastAsia" w:hAnsiTheme="minorEastAsia"/>
        </w:rPr>
      </w:pPr>
      <w:r>
        <w:rPr>
          <w:rFonts w:asciiTheme="minorEastAsia" w:eastAsiaTheme="minorEastAsia" w:hAnsiTheme="minorEastAsia" w:hint="eastAsia"/>
        </w:rPr>
        <w:t>教材等にかかる実費相当分の費用（</w:t>
      </w:r>
      <w:r>
        <w:rPr>
          <w:rFonts w:asciiTheme="minorEastAsia" w:eastAsiaTheme="minorEastAsia" w:hAnsiTheme="minorEastAsia" w:hint="eastAsia"/>
        </w:rPr>
        <w:t>4,500</w:t>
      </w:r>
      <w:r>
        <w:rPr>
          <w:rFonts w:asciiTheme="minorEastAsia" w:eastAsiaTheme="minorEastAsia" w:hAnsiTheme="minorEastAsia" w:hint="eastAsia"/>
        </w:rPr>
        <w:t>円）を、研修の１週間前までに受講決定通知時に同封する振込票により事前振込する。</w:t>
      </w:r>
    </w:p>
    <w:p w:rsidR="00CC0F38" w:rsidRDefault="004B538F">
      <w:pPr>
        <w:pStyle w:val="a3"/>
        <w:ind w:leftChars="210" w:left="741" w:hangingChars="125" w:hanging="300"/>
        <w:rPr>
          <w:rFonts w:asciiTheme="minorEastAsia" w:eastAsiaTheme="minorEastAsia" w:hAnsiTheme="minorEastAsia"/>
        </w:rPr>
      </w:pPr>
      <w:r>
        <w:rPr>
          <w:rFonts w:asciiTheme="minorEastAsia" w:eastAsiaTheme="minorEastAsia" w:hAnsiTheme="minorEastAsia" w:hint="eastAsia"/>
        </w:rPr>
        <w:t>なお、交通費等については受講者の自己負担とする。</w:t>
      </w:r>
    </w:p>
    <w:p w:rsidR="00CC0F38" w:rsidRDefault="00CC0F38">
      <w:pPr>
        <w:pStyle w:val="a3"/>
        <w:ind w:left="830" w:firstLineChars="0" w:hanging="830"/>
        <w:rPr>
          <w:rFonts w:asciiTheme="minorEastAsia" w:eastAsiaTheme="minorEastAsia" w:hAnsiTheme="minorEastAsia"/>
        </w:rPr>
      </w:pPr>
    </w:p>
    <w:p w:rsidR="00CC0F38" w:rsidRDefault="004B538F">
      <w:pPr>
        <w:pStyle w:val="a3"/>
        <w:ind w:left="830" w:firstLineChars="0" w:hanging="830"/>
        <w:rPr>
          <w:rFonts w:asciiTheme="minorEastAsia" w:eastAsiaTheme="minorEastAsia" w:hAnsiTheme="minorEastAsia"/>
        </w:rPr>
      </w:pPr>
      <w:r>
        <w:rPr>
          <w:rFonts w:asciiTheme="minorEastAsia" w:eastAsiaTheme="minorEastAsia" w:hAnsiTheme="minorEastAsia" w:hint="eastAsia"/>
        </w:rPr>
        <w:t>第７　受講の申込み</w:t>
      </w:r>
    </w:p>
    <w:p w:rsidR="00CC0F38" w:rsidRDefault="004B538F">
      <w:pPr>
        <w:pStyle w:val="a3"/>
        <w:ind w:leftChars="1" w:left="357" w:hangingChars="148" w:hanging="355"/>
        <w:rPr>
          <w:rFonts w:asciiTheme="minorEastAsia" w:eastAsiaTheme="minorEastAsia" w:hAnsiTheme="minorEastAsia"/>
        </w:rPr>
      </w:pPr>
      <w:r>
        <w:rPr>
          <w:rFonts w:asciiTheme="minorEastAsia" w:eastAsiaTheme="minorEastAsia" w:hAnsiTheme="minorEastAsia" w:hint="eastAsia"/>
        </w:rPr>
        <w:t xml:space="preserve">　　別に定める募集要項により、受講申込みを行う。</w:t>
      </w:r>
    </w:p>
    <w:p w:rsidR="00CC0F38" w:rsidRDefault="00CC0F38">
      <w:pPr>
        <w:pStyle w:val="a3"/>
        <w:ind w:left="830" w:firstLineChars="0" w:hanging="723"/>
        <w:rPr>
          <w:rFonts w:asciiTheme="minorEastAsia" w:eastAsiaTheme="minorEastAsia" w:hAnsiTheme="minorEastAsia"/>
        </w:rPr>
      </w:pPr>
    </w:p>
    <w:p w:rsidR="00CC0F38" w:rsidRDefault="004B538F">
      <w:pPr>
        <w:pStyle w:val="a3"/>
        <w:ind w:left="1" w:firstLineChars="0" w:firstLine="0"/>
        <w:rPr>
          <w:rFonts w:asciiTheme="minorEastAsia" w:eastAsiaTheme="minorEastAsia" w:hAnsiTheme="minorEastAsia"/>
        </w:rPr>
      </w:pPr>
      <w:r>
        <w:rPr>
          <w:rFonts w:asciiTheme="minorEastAsia" w:eastAsiaTheme="minorEastAsia" w:hAnsiTheme="minorEastAsia" w:hint="eastAsia"/>
        </w:rPr>
        <w:t>第８　受講者の決定</w:t>
      </w:r>
    </w:p>
    <w:p w:rsidR="00CC0F38" w:rsidRDefault="004B538F">
      <w:pPr>
        <w:pStyle w:val="a3"/>
        <w:ind w:left="1" w:firstLineChars="0" w:firstLine="0"/>
        <w:rPr>
          <w:rFonts w:asciiTheme="minorEastAsia" w:eastAsiaTheme="minorEastAsia" w:hAnsiTheme="minorEastAsia"/>
        </w:rPr>
      </w:pPr>
      <w:r>
        <w:rPr>
          <w:rFonts w:asciiTheme="minorEastAsia" w:eastAsiaTheme="minorEastAsia" w:hAnsiTheme="minorEastAsia" w:hint="eastAsia"/>
        </w:rPr>
        <w:t xml:space="preserve">　　受講申込者が定員を超える場合は、公正な選考により、受講者を決定する。</w:t>
      </w:r>
    </w:p>
    <w:p w:rsidR="00CC0F38" w:rsidRDefault="004B538F">
      <w:pPr>
        <w:pStyle w:val="a3"/>
        <w:ind w:left="1" w:firstLineChars="0" w:firstLine="0"/>
        <w:rPr>
          <w:rFonts w:asciiTheme="minorEastAsia" w:eastAsiaTheme="minorEastAsia" w:hAnsiTheme="minorEastAsia"/>
        </w:rPr>
      </w:pPr>
      <w:r>
        <w:rPr>
          <w:rFonts w:asciiTheme="minorEastAsia" w:eastAsiaTheme="minorEastAsia" w:hAnsiTheme="minorEastAsia" w:hint="eastAsia"/>
        </w:rPr>
        <w:t xml:space="preserve">　　なお、申込者全員に選考結果を通知する。</w:t>
      </w:r>
    </w:p>
    <w:p w:rsidR="00CC0F38" w:rsidRDefault="00CC0F38">
      <w:pPr>
        <w:pStyle w:val="a3"/>
        <w:ind w:left="107" w:firstLineChars="0" w:firstLine="0"/>
        <w:rPr>
          <w:rFonts w:asciiTheme="minorEastAsia" w:eastAsiaTheme="minorEastAsia" w:hAnsiTheme="minorEastAsia"/>
        </w:rPr>
      </w:pPr>
    </w:p>
    <w:p w:rsidR="00CC0F38" w:rsidRDefault="004B538F">
      <w:pPr>
        <w:pStyle w:val="a3"/>
        <w:ind w:left="1" w:firstLineChars="0" w:firstLine="0"/>
        <w:rPr>
          <w:rFonts w:asciiTheme="minorEastAsia" w:eastAsiaTheme="minorEastAsia" w:hAnsiTheme="minorEastAsia"/>
        </w:rPr>
      </w:pPr>
      <w:r>
        <w:rPr>
          <w:rFonts w:asciiTheme="minorEastAsia" w:eastAsiaTheme="minorEastAsia" w:hAnsiTheme="minorEastAsia" w:hint="eastAsia"/>
        </w:rPr>
        <w:t>第９　修了証書の交付</w:t>
      </w:r>
    </w:p>
    <w:p w:rsidR="00CC0F38" w:rsidRDefault="004B538F">
      <w:pPr>
        <w:pStyle w:val="a3"/>
        <w:ind w:left="1" w:firstLineChars="0" w:firstLine="0"/>
        <w:rPr>
          <w:rFonts w:asciiTheme="minorEastAsia" w:eastAsiaTheme="minorEastAsia" w:hAnsiTheme="minorEastAsia"/>
        </w:rPr>
      </w:pPr>
      <w:r>
        <w:rPr>
          <w:rFonts w:asciiTheme="minorEastAsia" w:eastAsiaTheme="minorEastAsia" w:hAnsiTheme="minorEastAsia" w:hint="eastAsia"/>
        </w:rPr>
        <w:t xml:space="preserve">　　本研修の全課程を受講した者に修了証書を交付する。</w:t>
      </w:r>
    </w:p>
    <w:sectPr w:rsidR="00CC0F38">
      <w:headerReference w:type="default" r:id="rId7"/>
      <w:footerReference w:type="even" r:id="rId8"/>
      <w:footerReference w:type="default" r:id="rId9"/>
      <w:headerReference w:type="first" r:id="rId10"/>
      <w:pgSz w:w="11906" w:h="16838"/>
      <w:pgMar w:top="850" w:right="1418" w:bottom="850" w:left="1418" w:header="851" w:footer="992" w:gutter="0"/>
      <w:cols w:space="720"/>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538F">
      <w:r>
        <w:separator/>
      </w:r>
    </w:p>
  </w:endnote>
  <w:endnote w:type="continuationSeparator" w:id="0">
    <w:p w:rsidR="00000000" w:rsidRDefault="004B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38" w:rsidRDefault="004B538F">
    <w:pPr>
      <w:pStyle w:val="a5"/>
      <w:framePr w:wrap="around" w:vAnchor="text" w:hAnchor="margin" w:xAlign="right" w:y="18"/>
      <w:rPr>
        <w:rStyle w:val="a6"/>
      </w:rPr>
    </w:pPr>
    <w:r>
      <w:rPr>
        <w:rFonts w:hint="eastAsia"/>
      </w:rPr>
      <w:fldChar w:fldCharType="begin"/>
    </w:r>
    <w:r>
      <w:rPr>
        <w:rFonts w:hint="eastAsia"/>
      </w:rPr>
      <w:instrText xml:space="preserve">PAGE  \* MERGEFORMAT </w:instrText>
    </w:r>
    <w:r>
      <w:rPr>
        <w:rFonts w:hint="eastAsia"/>
      </w:rPr>
      <w:fldChar w:fldCharType="end"/>
    </w:r>
  </w:p>
  <w:p w:rsidR="00CC0F38" w:rsidRDefault="00CC0F3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38" w:rsidRDefault="00CC0F3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538F">
      <w:r>
        <w:separator/>
      </w:r>
    </w:p>
  </w:footnote>
  <w:footnote w:type="continuationSeparator" w:id="0">
    <w:p w:rsidR="00000000" w:rsidRDefault="004B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38" w:rsidRDefault="00CC0F38">
    <w:pPr>
      <w:pStyle w:val="a8"/>
      <w:jc w:val="center"/>
      <w:rPr>
        <w:sz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38" w:rsidRDefault="00CC0F38">
    <w:pPr>
      <w:pStyle w:val="a8"/>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6D80244"/>
    <w:lvl w:ilvl="0" w:tplc="6262B68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38"/>
    <w:rsid w:val="004B538F"/>
    <w:rsid w:val="00CC0F3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4CD8BC6-17F2-463F-970B-A3BD992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20" w:hangingChars="300" w:hanging="720"/>
    </w:pPr>
    <w:rPr>
      <w:sz w:val="24"/>
    </w:rPr>
  </w:style>
  <w:style w:type="paragraph" w:styleId="2">
    <w:name w:val="Body Text Indent 2"/>
    <w:basedOn w:val="a"/>
    <w:pPr>
      <w:ind w:leftChars="208" w:left="437" w:firstLineChars="100" w:firstLine="240"/>
    </w:pPr>
    <w:rPr>
      <w:sz w:val="24"/>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Hyperlink"/>
    <w:basedOn w:val="a0"/>
    <w:rPr>
      <w:color w:val="0000FF"/>
      <w:u w:val="single"/>
    </w:rPr>
  </w:style>
  <w:style w:type="paragraph" w:styleId="a8">
    <w:name w:val="header"/>
    <w:basedOn w:val="a"/>
    <w:pPr>
      <w:tabs>
        <w:tab w:val="center" w:pos="4252"/>
        <w:tab w:val="right" w:pos="8504"/>
      </w:tabs>
      <w:snapToGrid w:val="0"/>
    </w:pPr>
  </w:style>
  <w:style w:type="character" w:customStyle="1" w:styleId="a4">
    <w:name w:val="本文インデント (文字)"/>
    <w:link w:val="a3"/>
    <w:qFormat/>
    <w:rPr>
      <w:rFonts w:ascii="Century" w:eastAsia="ＭＳ 明朝" w:hAnsi="Century"/>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2073</Words>
  <Characters>270</Characters>
  <Application>Microsoft Office Word</Application>
  <DocSecurity>0</DocSecurity>
  <Lines>2</Lines>
  <Paragraphs>4</Paragraphs>
  <ScaleCrop>false</ScaleCrop>
  <Company>静岡県社会福祉協議会</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（４）認知症高齢者グループホーム管理者研修</dc:title>
  <dc:creator>hiroko_aoki</dc:creator>
  <cp:lastModifiedBy>Windows ユーザー</cp:lastModifiedBy>
  <cp:revision>10</cp:revision>
  <cp:lastPrinted>2023-10-30T07:24:00Z</cp:lastPrinted>
  <dcterms:created xsi:type="dcterms:W3CDTF">2022-10-10T06:40:00Z</dcterms:created>
  <dcterms:modified xsi:type="dcterms:W3CDTF">2023-11-06T10:13:00Z</dcterms:modified>
</cp:coreProperties>
</file>